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EB" w:rsidRDefault="0024598D" w:rsidP="00203BEB">
      <w:pPr>
        <w:pStyle w:val="Cabealho"/>
        <w:jc w:val="center"/>
      </w:pPr>
      <w:r>
        <w:t>ANEXO I</w:t>
      </w:r>
      <w:bookmarkStart w:id="0" w:name="_GoBack"/>
      <w:bookmarkEnd w:id="0"/>
    </w:p>
    <w:p w:rsidR="00203BEB" w:rsidRDefault="00203BEB" w:rsidP="005E5684">
      <w:pPr>
        <w:spacing w:after="0"/>
        <w:jc w:val="center"/>
        <w:rPr>
          <w:rFonts w:ascii="Cambria" w:hAnsi="Cambria"/>
          <w:b/>
        </w:rPr>
      </w:pPr>
    </w:p>
    <w:p w:rsidR="005E5684" w:rsidRDefault="00767735" w:rsidP="00203BEB">
      <w:pPr>
        <w:spacing w:after="0"/>
        <w:jc w:val="center"/>
        <w:rPr>
          <w:rFonts w:ascii="Cambria" w:hAnsi="Cambria"/>
          <w:b/>
        </w:rPr>
      </w:pPr>
      <w:r w:rsidRPr="00FE4C4E">
        <w:rPr>
          <w:rFonts w:ascii="Cambria" w:hAnsi="Cambria"/>
          <w:b/>
        </w:rPr>
        <w:t xml:space="preserve">INFORMAÇÕES </w:t>
      </w:r>
      <w:r w:rsidR="00FE4C4E" w:rsidRPr="00FE4C4E">
        <w:rPr>
          <w:rFonts w:ascii="Cambria" w:hAnsi="Cambria"/>
          <w:b/>
        </w:rPr>
        <w:t>NECESSÁRIAS PARA SOLICITAÇÃO DE SERVIÇO</w:t>
      </w:r>
    </w:p>
    <w:p w:rsidR="00203BEB" w:rsidRPr="00FE4C4E" w:rsidRDefault="00203BEB" w:rsidP="00203BEB">
      <w:pPr>
        <w:spacing w:after="0"/>
        <w:jc w:val="center"/>
        <w:rPr>
          <w:rFonts w:ascii="Cambria" w:hAnsi="Cambria"/>
          <w:b/>
        </w:rPr>
      </w:pPr>
    </w:p>
    <w:p w:rsidR="0043746D" w:rsidRPr="00FE4C4E" w:rsidRDefault="00860C33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Indicar a </w:t>
      </w:r>
      <w:r w:rsidR="0043746D" w:rsidRPr="00FE4C4E">
        <w:rPr>
          <w:rFonts w:ascii="Cambria" w:hAnsi="Cambria"/>
        </w:rPr>
        <w:t>Peça</w:t>
      </w:r>
      <w:r w:rsidR="00767735" w:rsidRPr="00FE4C4E">
        <w:rPr>
          <w:rFonts w:ascii="Cambria" w:hAnsi="Cambria"/>
        </w:rPr>
        <w:t xml:space="preserve"> </w:t>
      </w:r>
      <w:r w:rsidR="0043746D" w:rsidRPr="00FE4C4E">
        <w:rPr>
          <w:rFonts w:ascii="Cambria" w:hAnsi="Cambria"/>
        </w:rPr>
        <w:t>(folder, banner, cartilha,</w:t>
      </w:r>
      <w:r w:rsidR="00C17D86" w:rsidRPr="00FE4C4E">
        <w:rPr>
          <w:rFonts w:ascii="Cambria" w:hAnsi="Cambria"/>
        </w:rPr>
        <w:t xml:space="preserve"> vídeo,</w:t>
      </w:r>
      <w:r w:rsidR="0043746D" w:rsidRPr="00FE4C4E">
        <w:rPr>
          <w:rFonts w:ascii="Cambria" w:hAnsi="Cambria"/>
        </w:rPr>
        <w:t xml:space="preserve"> </w:t>
      </w:r>
      <w:proofErr w:type="spellStart"/>
      <w:r w:rsidR="0043746D" w:rsidRPr="00FE4C4E">
        <w:rPr>
          <w:rFonts w:ascii="Cambria" w:hAnsi="Cambria"/>
        </w:rPr>
        <w:t>etc</w:t>
      </w:r>
      <w:proofErr w:type="spellEnd"/>
      <w:r w:rsidR="0043746D" w:rsidRPr="00FE4C4E">
        <w:rPr>
          <w:rFonts w:ascii="Cambria" w:hAnsi="Cambria"/>
        </w:rPr>
        <w:t>)</w:t>
      </w:r>
    </w:p>
    <w:p w:rsidR="0043746D" w:rsidRPr="00FE4C4E" w:rsidRDefault="0043746D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Número estimado de páginas, se for o caso</w:t>
      </w:r>
    </w:p>
    <w:p w:rsidR="0043746D" w:rsidRPr="00FE4C4E" w:rsidRDefault="0043746D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Formato</w:t>
      </w:r>
      <w:r w:rsidR="00767735" w:rsidRPr="00FE4C4E">
        <w:rPr>
          <w:rFonts w:ascii="Cambria" w:hAnsi="Cambria"/>
        </w:rPr>
        <w:t xml:space="preserve"> </w:t>
      </w:r>
      <w:r w:rsidRPr="00FE4C4E">
        <w:rPr>
          <w:rFonts w:ascii="Cambria" w:hAnsi="Cambria"/>
        </w:rPr>
        <w:t>(dimensões</w:t>
      </w:r>
      <w:r w:rsidR="00C17D86" w:rsidRPr="00FE4C4E">
        <w:rPr>
          <w:rFonts w:ascii="Cambria" w:hAnsi="Cambria"/>
        </w:rPr>
        <w:t>), se for o caso</w:t>
      </w:r>
    </w:p>
    <w:p w:rsidR="00C17D86" w:rsidRPr="00FE4C4E" w:rsidRDefault="00C17D86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Detalhamento/Descrição do trabalho</w:t>
      </w:r>
    </w:p>
    <w:p w:rsidR="00C17D86" w:rsidRPr="00FE4C4E" w:rsidRDefault="00C17D86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Objetivo da peça</w:t>
      </w:r>
    </w:p>
    <w:p w:rsidR="00C17D86" w:rsidRPr="00FE4C4E" w:rsidRDefault="00767735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Justif</w:t>
      </w:r>
      <w:r w:rsidR="00C17D86" w:rsidRPr="00FE4C4E">
        <w:rPr>
          <w:rFonts w:ascii="Cambria" w:hAnsi="Cambria"/>
        </w:rPr>
        <w:t>icativa de necessidade da peça</w:t>
      </w:r>
    </w:p>
    <w:p w:rsidR="00C17D86" w:rsidRPr="00FE4C4E" w:rsidRDefault="00C17D86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Público-alvo</w:t>
      </w:r>
    </w:p>
    <w:p w:rsidR="00C17D86" w:rsidRPr="00FE4C4E" w:rsidRDefault="00C17D86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Número de exemplares</w:t>
      </w:r>
    </w:p>
    <w:p w:rsidR="00741389" w:rsidRPr="00FE4C4E" w:rsidRDefault="00741389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Locais onde as peças serão veiculadas e/ou distribuídas</w:t>
      </w:r>
    </w:p>
    <w:p w:rsidR="00741389" w:rsidRPr="00FE4C4E" w:rsidRDefault="00741389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Prazo esperado para entrega do material</w:t>
      </w:r>
    </w:p>
    <w:p w:rsidR="00741389" w:rsidRDefault="00741389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Fonte de recurso e verba disponível</w:t>
      </w:r>
    </w:p>
    <w:p w:rsidR="005E5684" w:rsidRPr="00FE4C4E" w:rsidRDefault="005E5684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>Eventuais pesquisas/benchmarking em poder do demandante</w:t>
      </w:r>
    </w:p>
    <w:p w:rsidR="00741389" w:rsidRPr="00FE4C4E" w:rsidRDefault="00741389" w:rsidP="00FE4C4E">
      <w:pPr>
        <w:pStyle w:val="PargrafodaLista"/>
        <w:numPr>
          <w:ilvl w:val="0"/>
          <w:numId w:val="2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 xml:space="preserve">Informações gerais (Descreva algum dado ou informação extra que não se encaixa em nenhum dos </w:t>
      </w:r>
      <w:r w:rsidR="00E86115">
        <w:rPr>
          <w:rFonts w:ascii="Cambria" w:hAnsi="Cambria"/>
        </w:rPr>
        <w:t>itens</w:t>
      </w:r>
      <w:r w:rsidRPr="00FE4C4E">
        <w:rPr>
          <w:rFonts w:ascii="Cambria" w:hAnsi="Cambria"/>
        </w:rPr>
        <w:t xml:space="preserve"> acima)</w:t>
      </w:r>
    </w:p>
    <w:p w:rsidR="00C17D86" w:rsidRDefault="00C17D86" w:rsidP="00CA6357">
      <w:pPr>
        <w:spacing w:after="0"/>
        <w:rPr>
          <w:rFonts w:ascii="Cambria" w:hAnsi="Cambria"/>
        </w:rPr>
      </w:pPr>
    </w:p>
    <w:p w:rsidR="00C17D86" w:rsidRPr="00FE4C4E" w:rsidRDefault="00767735" w:rsidP="00CA6357">
      <w:pPr>
        <w:spacing w:after="0"/>
        <w:rPr>
          <w:rFonts w:ascii="Cambria" w:hAnsi="Cambria"/>
          <w:b/>
        </w:rPr>
      </w:pPr>
      <w:r w:rsidRPr="00FE4C4E">
        <w:rPr>
          <w:rFonts w:ascii="Cambria" w:hAnsi="Cambria"/>
          <w:b/>
        </w:rPr>
        <w:t xml:space="preserve">DEMANDANTE </w:t>
      </w:r>
    </w:p>
    <w:p w:rsidR="00C17D86" w:rsidRPr="00FE4C4E" w:rsidRDefault="00C17D86" w:rsidP="00FE4C4E">
      <w:pPr>
        <w:pStyle w:val="PargrafodaLista"/>
        <w:numPr>
          <w:ilvl w:val="0"/>
          <w:numId w:val="3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Nome</w:t>
      </w:r>
    </w:p>
    <w:p w:rsidR="00C17D86" w:rsidRPr="00FE4C4E" w:rsidRDefault="00C17D86" w:rsidP="00FE4C4E">
      <w:pPr>
        <w:pStyle w:val="PargrafodaLista"/>
        <w:numPr>
          <w:ilvl w:val="0"/>
          <w:numId w:val="3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Cargo/Função</w:t>
      </w:r>
    </w:p>
    <w:p w:rsidR="00C17D86" w:rsidRPr="00FE4C4E" w:rsidRDefault="00C17D86" w:rsidP="00FE4C4E">
      <w:pPr>
        <w:pStyle w:val="PargrafodaLista"/>
        <w:numPr>
          <w:ilvl w:val="0"/>
          <w:numId w:val="3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Lotação</w:t>
      </w:r>
    </w:p>
    <w:p w:rsidR="00C17D86" w:rsidRPr="00FE4C4E" w:rsidRDefault="00C17D86" w:rsidP="00FE4C4E">
      <w:pPr>
        <w:pStyle w:val="PargrafodaLista"/>
        <w:numPr>
          <w:ilvl w:val="0"/>
          <w:numId w:val="3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Ramal</w:t>
      </w:r>
    </w:p>
    <w:p w:rsidR="00C17D86" w:rsidRDefault="00C17D86" w:rsidP="00CA6357">
      <w:pPr>
        <w:spacing w:after="0"/>
        <w:rPr>
          <w:rFonts w:ascii="Cambria" w:hAnsi="Cambria"/>
        </w:rPr>
      </w:pPr>
    </w:p>
    <w:p w:rsidR="00C17D86" w:rsidRPr="00FE4C4E" w:rsidRDefault="00767735" w:rsidP="00CA6357">
      <w:pPr>
        <w:spacing w:after="0"/>
        <w:rPr>
          <w:rFonts w:ascii="Cambria" w:hAnsi="Cambria"/>
          <w:b/>
        </w:rPr>
      </w:pPr>
      <w:r w:rsidRPr="00FE4C4E">
        <w:rPr>
          <w:rFonts w:ascii="Cambria" w:hAnsi="Cambria"/>
          <w:b/>
        </w:rPr>
        <w:t xml:space="preserve">TÉCNICO RESPONSÁVEL PELO CONTEÚDO </w:t>
      </w:r>
    </w:p>
    <w:p w:rsidR="00C17D86" w:rsidRPr="00FE4C4E" w:rsidRDefault="00C17D86" w:rsidP="00FE4C4E">
      <w:pPr>
        <w:pStyle w:val="PargrafodaLista"/>
        <w:numPr>
          <w:ilvl w:val="0"/>
          <w:numId w:val="4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Nome</w:t>
      </w:r>
    </w:p>
    <w:p w:rsidR="00C17D86" w:rsidRPr="00FE4C4E" w:rsidRDefault="00C17D86" w:rsidP="00FE4C4E">
      <w:pPr>
        <w:pStyle w:val="PargrafodaLista"/>
        <w:numPr>
          <w:ilvl w:val="0"/>
          <w:numId w:val="4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Cargo/Função</w:t>
      </w:r>
    </w:p>
    <w:p w:rsidR="00C17D86" w:rsidRPr="00FE4C4E" w:rsidRDefault="00C17D86" w:rsidP="00FE4C4E">
      <w:pPr>
        <w:pStyle w:val="PargrafodaLista"/>
        <w:numPr>
          <w:ilvl w:val="0"/>
          <w:numId w:val="4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Lotação</w:t>
      </w:r>
    </w:p>
    <w:p w:rsidR="00767735" w:rsidRPr="00FE4C4E" w:rsidRDefault="00C17D86" w:rsidP="00FE4C4E">
      <w:pPr>
        <w:pStyle w:val="PargrafodaLista"/>
        <w:numPr>
          <w:ilvl w:val="0"/>
          <w:numId w:val="4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Ramal</w:t>
      </w:r>
    </w:p>
    <w:p w:rsidR="00C17D86" w:rsidRPr="00767735" w:rsidRDefault="00C17D86" w:rsidP="00CA6357">
      <w:pPr>
        <w:spacing w:after="0"/>
        <w:rPr>
          <w:rFonts w:ascii="Cambria" w:hAnsi="Cambria"/>
        </w:rPr>
      </w:pPr>
    </w:p>
    <w:p w:rsidR="00767735" w:rsidRPr="00FE4C4E" w:rsidRDefault="00741389" w:rsidP="00CA6357">
      <w:pPr>
        <w:spacing w:after="0"/>
        <w:rPr>
          <w:rFonts w:ascii="Cambria" w:hAnsi="Cambria"/>
          <w:b/>
        </w:rPr>
      </w:pPr>
      <w:r w:rsidRPr="00FE4C4E">
        <w:rPr>
          <w:rFonts w:ascii="Cambria" w:hAnsi="Cambria"/>
          <w:b/>
        </w:rPr>
        <w:t>CONSIDERAÇÕES</w:t>
      </w:r>
    </w:p>
    <w:p w:rsidR="00FE4C4E" w:rsidRDefault="00CA6357" w:rsidP="00CA6357">
      <w:pPr>
        <w:pStyle w:val="PargrafodaLista"/>
        <w:numPr>
          <w:ilvl w:val="0"/>
          <w:numId w:val="1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A Solicitação do Serviço será analisada pela Coordenação-Geral de Marketing e Publicidade – CGMP e verificará sua viabilidade de execução. A critério discricionário, em função da complexidade do trabalho, a CGMP poderá solicitar à Área demandante a elaboração de um Briefing que servirá de orientaçã</w:t>
      </w:r>
      <w:r w:rsidR="00E86115">
        <w:rPr>
          <w:rFonts w:ascii="Cambria" w:hAnsi="Cambria"/>
        </w:rPr>
        <w:t>o para a agência de publicidade</w:t>
      </w:r>
      <w:r w:rsidRPr="00FE4C4E">
        <w:rPr>
          <w:rFonts w:ascii="Cambria" w:hAnsi="Cambria"/>
        </w:rPr>
        <w:t>.</w:t>
      </w:r>
    </w:p>
    <w:p w:rsidR="00CA6357" w:rsidRDefault="00CA6357" w:rsidP="00CA6357">
      <w:pPr>
        <w:pStyle w:val="PargrafodaLista"/>
        <w:numPr>
          <w:ilvl w:val="0"/>
          <w:numId w:val="1"/>
        </w:numPr>
        <w:spacing w:after="0"/>
        <w:rPr>
          <w:rFonts w:ascii="Cambria" w:hAnsi="Cambria"/>
        </w:rPr>
      </w:pPr>
      <w:r w:rsidRPr="00FE4C4E">
        <w:rPr>
          <w:rFonts w:ascii="Cambria" w:hAnsi="Cambria"/>
        </w:rPr>
        <w:t>O conteúdo da peça publicitária é de responsabilidade da área demandante. Ela deve fornecer textos já revisados, textos traduzidos em língua estrangeira quando for o caso, tabelas, imagens e demais elementos que constituem a peça publicitária, para que a agência execute a criação e/ou diagramação e/ou produção.</w:t>
      </w:r>
    </w:p>
    <w:p w:rsidR="00E86115" w:rsidRDefault="00E86115" w:rsidP="00E86115">
      <w:pPr>
        <w:pStyle w:val="PargrafodaLista"/>
        <w:spacing w:after="0"/>
        <w:rPr>
          <w:rFonts w:ascii="Cambria" w:hAnsi="Cambria"/>
        </w:rPr>
      </w:pPr>
    </w:p>
    <w:p w:rsidR="00E86115" w:rsidRDefault="00E86115" w:rsidP="00E86115">
      <w:pPr>
        <w:pStyle w:val="PargrafodaLista"/>
        <w:spacing w:after="0"/>
        <w:rPr>
          <w:rFonts w:ascii="Cambria" w:hAnsi="Cambria"/>
        </w:rPr>
      </w:pPr>
      <w:r>
        <w:rPr>
          <w:rFonts w:ascii="Cambria" w:hAnsi="Cambria"/>
        </w:rPr>
        <w:t>2.1) A CGMP possui um banco de imagens que poderá servir de apoio ao conteúdo das peças publicitárias.</w:t>
      </w:r>
    </w:p>
    <w:p w:rsidR="00E86115" w:rsidRPr="00FE4C4E" w:rsidRDefault="00E86115" w:rsidP="00E86115">
      <w:pPr>
        <w:pStyle w:val="PargrafodaLista"/>
        <w:spacing w:after="0"/>
        <w:rPr>
          <w:rFonts w:ascii="Cambria" w:hAnsi="Cambria"/>
        </w:rPr>
      </w:pPr>
    </w:p>
    <w:p w:rsidR="00CA6357" w:rsidRPr="00CA6357" w:rsidRDefault="00CA6357" w:rsidP="00CA6357">
      <w:pPr>
        <w:spacing w:after="0"/>
        <w:rPr>
          <w:rFonts w:ascii="Cambria" w:hAnsi="Cambria"/>
        </w:rPr>
      </w:pPr>
    </w:p>
    <w:sectPr w:rsidR="00CA6357" w:rsidRPr="00CA63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0F16"/>
    <w:multiLevelType w:val="hybridMultilevel"/>
    <w:tmpl w:val="97BA25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71E7"/>
    <w:multiLevelType w:val="hybridMultilevel"/>
    <w:tmpl w:val="F6329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C31"/>
    <w:multiLevelType w:val="hybridMultilevel"/>
    <w:tmpl w:val="945CF4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7E17"/>
    <w:multiLevelType w:val="hybridMultilevel"/>
    <w:tmpl w:val="07E8A6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F3"/>
    <w:rsid w:val="00203BEB"/>
    <w:rsid w:val="0024598D"/>
    <w:rsid w:val="00261B7C"/>
    <w:rsid w:val="0043746D"/>
    <w:rsid w:val="005E5684"/>
    <w:rsid w:val="0067259E"/>
    <w:rsid w:val="007327EC"/>
    <w:rsid w:val="00741389"/>
    <w:rsid w:val="00767735"/>
    <w:rsid w:val="00860C33"/>
    <w:rsid w:val="009A3E87"/>
    <w:rsid w:val="009D5C73"/>
    <w:rsid w:val="00C17D86"/>
    <w:rsid w:val="00CA6357"/>
    <w:rsid w:val="00CB6A74"/>
    <w:rsid w:val="00DD186A"/>
    <w:rsid w:val="00DE3E32"/>
    <w:rsid w:val="00E212F3"/>
    <w:rsid w:val="00E86115"/>
    <w:rsid w:val="00EC2705"/>
    <w:rsid w:val="00F6700C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84228-DAD1-4ADC-BA20-260250F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C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E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68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semiHidden/>
    <w:unhideWhenUsed/>
    <w:rsid w:val="00203BEB"/>
    <w:pPr>
      <w:keepLines/>
      <w:tabs>
        <w:tab w:val="center" w:pos="4419"/>
        <w:tab w:val="right" w:pos="8838"/>
      </w:tabs>
      <w:spacing w:before="60" w:after="0" w:line="240" w:lineRule="auto"/>
      <w:jc w:val="both"/>
    </w:pPr>
    <w:rPr>
      <w:rFonts w:ascii="Arial" w:eastAsia="Times New Roman" w:hAnsi="Arial" w:cs="Times New Roman"/>
      <w:spacing w:val="10"/>
      <w:sz w:val="1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203BEB"/>
    <w:rPr>
      <w:rFonts w:ascii="Arial" w:eastAsia="Times New Roman" w:hAnsi="Arial" w:cs="Times New Roman"/>
      <w:spacing w:val="1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Jonas Neri</dc:creator>
  <cp:keywords/>
  <dc:description/>
  <cp:lastModifiedBy>Ronald Jonas Neri</cp:lastModifiedBy>
  <cp:revision>14</cp:revision>
  <cp:lastPrinted>2015-10-26T13:57:00Z</cp:lastPrinted>
  <dcterms:created xsi:type="dcterms:W3CDTF">2015-10-22T13:03:00Z</dcterms:created>
  <dcterms:modified xsi:type="dcterms:W3CDTF">2016-06-09T14:47:00Z</dcterms:modified>
</cp:coreProperties>
</file>