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  <w:r>
        <w:rPr>
          <w:noProof/>
        </w:rPr>
        <w:drawing>
          <wp:inline distT="0" distB="0" distL="0" distR="0">
            <wp:extent cx="647700" cy="6477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D0" w:rsidRDefault="00681FD0" w:rsidP="00681FD0">
      <w:pPr>
        <w:spacing w:line="259" w:lineRule="auto"/>
        <w:jc w:val="center"/>
        <w:rPr>
          <w:b/>
          <w:color w:val="336684"/>
          <w:sz w:val="48"/>
        </w:rPr>
      </w:pPr>
      <w:r>
        <w:rPr>
          <w:b/>
          <w:color w:val="336684"/>
          <w:sz w:val="48"/>
        </w:rPr>
        <w:t>MINISTÉRIO DO TURISMO</w:t>
      </w: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  <w:r>
        <w:rPr>
          <w:b/>
          <w:color w:val="336684"/>
          <w:sz w:val="48"/>
        </w:rPr>
        <w:t>Secretaria-Executiva</w:t>
      </w: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  <w:r w:rsidRPr="00681FD0">
        <w:rPr>
          <w:b/>
          <w:noProof/>
          <w:color w:val="336684"/>
          <w:sz w:val="48"/>
        </w:rPr>
        <w:drawing>
          <wp:inline distT="0" distB="0" distL="0" distR="0" wp14:anchorId="18149FC6" wp14:editId="09C69813">
            <wp:extent cx="3810000" cy="2143125"/>
            <wp:effectExtent l="0" t="0" r="0" b="9525"/>
            <wp:docPr id="34" name="Imagem 4" descr="Uma imagem contendo placar, desenh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266F7B4-BDB8-402C-8AC3-843D735DC5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placar, desenho&#10;&#10;Descrição gerada automaticamente">
                      <a:extLst>
                        <a:ext uri="{FF2B5EF4-FFF2-40B4-BE49-F238E27FC236}">
                          <a16:creationId xmlns:a16="http://schemas.microsoft.com/office/drawing/2014/main" id="{B266F7B4-BDB8-402C-8AC3-843D735DC5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  <w:r>
        <w:rPr>
          <w:b/>
          <w:color w:val="336684"/>
          <w:sz w:val="48"/>
        </w:rPr>
        <w:t>Manual do Usuário</w:t>
      </w: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</w:p>
    <w:p w:rsidR="00681FD0" w:rsidRDefault="00681FD0" w:rsidP="00681FD0">
      <w:pPr>
        <w:spacing w:after="160" w:line="259" w:lineRule="auto"/>
        <w:jc w:val="center"/>
        <w:rPr>
          <w:b/>
          <w:color w:val="336684"/>
          <w:sz w:val="48"/>
        </w:rPr>
      </w:pPr>
      <w:r w:rsidRPr="00681FD0">
        <w:rPr>
          <w:b/>
          <w:color w:val="336684"/>
          <w:sz w:val="48"/>
        </w:rPr>
        <w:t>2020</w:t>
      </w:r>
      <w:r>
        <w:rPr>
          <w:b/>
          <w:color w:val="336684"/>
          <w:sz w:val="48"/>
        </w:rPr>
        <w:br w:type="page"/>
      </w:r>
    </w:p>
    <w:p w:rsidR="009B7ED1" w:rsidRDefault="009B7ED1" w:rsidP="00F87B62">
      <w:pPr>
        <w:spacing w:line="0" w:lineRule="atLeast"/>
        <w:ind w:right="20"/>
        <w:jc w:val="center"/>
        <w:rPr>
          <w:b/>
          <w:color w:val="336684"/>
          <w:sz w:val="48"/>
        </w:rPr>
      </w:pPr>
      <w:r>
        <w:rPr>
          <w:b/>
          <w:color w:val="336684"/>
          <w:sz w:val="48"/>
        </w:rPr>
        <w:lastRenderedPageBreak/>
        <w:t>Infográfico</w:t>
      </w:r>
    </w:p>
    <w:p w:rsidR="009B7ED1" w:rsidRDefault="009B7ED1" w:rsidP="009B7ED1">
      <w:pPr>
        <w:jc w:val="center"/>
        <w:rPr>
          <w:b/>
          <w:bCs/>
          <w:sz w:val="28"/>
          <w:szCs w:val="28"/>
          <w:highlight w:val="yellow"/>
        </w:rPr>
      </w:pPr>
    </w:p>
    <w:p w:rsidR="009B7ED1" w:rsidRDefault="009B7ED1" w:rsidP="009B7ED1">
      <w:pPr>
        <w:pBdr>
          <w:top w:val="single" w:sz="6" w:space="1" w:color="auto"/>
          <w:bottom w:val="single" w:sz="6" w:space="1" w:color="auto"/>
        </w:pBdr>
        <w:rPr>
          <w:b/>
          <w:bCs/>
          <w:sz w:val="28"/>
          <w:szCs w:val="28"/>
        </w:rPr>
      </w:pPr>
      <w:r w:rsidRPr="002E1235">
        <w:rPr>
          <w:b/>
          <w:bCs/>
          <w:sz w:val="28"/>
          <w:szCs w:val="28"/>
          <w:highlight w:val="yellow"/>
        </w:rPr>
        <w:t>1º Passo: Cadastro de Usuário Externo</w:t>
      </w:r>
    </w:p>
    <w:p w:rsidR="009B7ED1" w:rsidRDefault="009B7ED1" w:rsidP="009B7ED1">
      <w:pPr>
        <w:jc w:val="center"/>
      </w:pPr>
    </w:p>
    <w:p w:rsidR="009B7ED1" w:rsidRDefault="009B7ED1" w:rsidP="009B7ED1">
      <w:pPr>
        <w:jc w:val="center"/>
      </w:pPr>
      <w:r w:rsidRPr="002E1235">
        <w:rPr>
          <w:noProof/>
        </w:rPr>
        <w:drawing>
          <wp:inline distT="0" distB="0" distL="0" distR="0" wp14:anchorId="3BCCCA6D" wp14:editId="3A7E9E8D">
            <wp:extent cx="5400040" cy="1828800"/>
            <wp:effectExtent l="0" t="57150" r="0" b="76200"/>
            <wp:docPr id="37" name="Diagrama 37">
              <a:extLst xmlns:a="http://schemas.openxmlformats.org/drawingml/2006/main">
                <a:ext uri="{FF2B5EF4-FFF2-40B4-BE49-F238E27FC236}">
                  <a16:creationId xmlns:a16="http://schemas.microsoft.com/office/drawing/2014/main" id="{15124BDD-A414-4D6B-B8E3-DD6392C2F1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9B7ED1" w:rsidRDefault="009B7ED1" w:rsidP="009B7ED1">
      <w:pPr>
        <w:jc w:val="center"/>
      </w:pPr>
    </w:p>
    <w:p w:rsidR="009B7ED1" w:rsidRPr="002E1235" w:rsidRDefault="009B7ED1" w:rsidP="009B7ED1">
      <w:pPr>
        <w:pBdr>
          <w:top w:val="single" w:sz="6" w:space="1" w:color="auto"/>
          <w:bottom w:val="single" w:sz="6" w:space="1" w:color="auto"/>
        </w:pBdr>
        <w:rPr>
          <w:b/>
          <w:bCs/>
          <w:sz w:val="28"/>
          <w:szCs w:val="28"/>
          <w:highlight w:val="yellow"/>
        </w:rPr>
      </w:pPr>
      <w:r w:rsidRPr="002E1235">
        <w:rPr>
          <w:b/>
          <w:bCs/>
          <w:sz w:val="28"/>
          <w:szCs w:val="28"/>
          <w:highlight w:val="yellow"/>
        </w:rPr>
        <w:t>2º Passo – Peticionamento eletrônico de documentos</w:t>
      </w:r>
    </w:p>
    <w:p w:rsidR="009B7ED1" w:rsidRDefault="009B7ED1" w:rsidP="009B7ED1">
      <w:pPr>
        <w:jc w:val="center"/>
      </w:pPr>
    </w:p>
    <w:p w:rsidR="009B7ED1" w:rsidRPr="00E73EC1" w:rsidRDefault="009B7ED1" w:rsidP="009B7ED1">
      <w:pPr>
        <w:jc w:val="center"/>
      </w:pPr>
      <w:r w:rsidRPr="00E73EC1">
        <w:rPr>
          <w:noProof/>
          <w:sz w:val="28"/>
          <w:szCs w:val="28"/>
        </w:rPr>
        <w:drawing>
          <wp:inline distT="0" distB="0" distL="0" distR="0" wp14:anchorId="269550BB" wp14:editId="4946D0AD">
            <wp:extent cx="5400040" cy="3448050"/>
            <wp:effectExtent l="0" t="0" r="10160" b="95250"/>
            <wp:docPr id="38" name="Diagrama 38">
              <a:extLst xmlns:a="http://schemas.openxmlformats.org/drawingml/2006/main">
                <a:ext uri="{FF2B5EF4-FFF2-40B4-BE49-F238E27FC236}">
                  <a16:creationId xmlns:a16="http://schemas.microsoft.com/office/drawing/2014/main" id="{15124BDD-A414-4D6B-B8E3-DD6392C2F1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9B7ED1" w:rsidRDefault="009B7ED1">
      <w:pPr>
        <w:spacing w:after="160" w:line="259" w:lineRule="auto"/>
        <w:rPr>
          <w:b/>
          <w:color w:val="336684"/>
          <w:sz w:val="48"/>
        </w:rPr>
      </w:pPr>
    </w:p>
    <w:p w:rsidR="009B7ED1" w:rsidRDefault="009B7ED1">
      <w:pPr>
        <w:spacing w:after="160" w:line="259" w:lineRule="auto"/>
        <w:rPr>
          <w:b/>
          <w:color w:val="336684"/>
          <w:sz w:val="48"/>
        </w:rPr>
      </w:pPr>
      <w:r>
        <w:rPr>
          <w:b/>
          <w:color w:val="336684"/>
          <w:sz w:val="48"/>
        </w:rPr>
        <w:br w:type="page"/>
      </w:r>
    </w:p>
    <w:p w:rsidR="00F87B62" w:rsidRDefault="00F87B62" w:rsidP="00F87B62">
      <w:pPr>
        <w:spacing w:line="0" w:lineRule="atLeast"/>
        <w:ind w:right="20"/>
        <w:jc w:val="center"/>
        <w:rPr>
          <w:b/>
          <w:color w:val="336684"/>
          <w:sz w:val="37"/>
        </w:rPr>
      </w:pPr>
      <w:r>
        <w:rPr>
          <w:b/>
          <w:color w:val="336684"/>
          <w:sz w:val="48"/>
        </w:rPr>
        <w:lastRenderedPageBreak/>
        <w:t>C</w:t>
      </w:r>
      <w:r>
        <w:rPr>
          <w:b/>
          <w:color w:val="336684"/>
          <w:sz w:val="37"/>
        </w:rPr>
        <w:t>ONSIDERAÇÕES</w:t>
      </w:r>
      <w:r>
        <w:rPr>
          <w:b/>
          <w:color w:val="336684"/>
          <w:sz w:val="48"/>
        </w:rPr>
        <w:t xml:space="preserve"> I</w:t>
      </w:r>
      <w:r>
        <w:rPr>
          <w:b/>
          <w:color w:val="336684"/>
          <w:sz w:val="37"/>
        </w:rPr>
        <w:t>NICIAIS</w:t>
      </w:r>
    </w:p>
    <w:p w:rsidR="00F87B62" w:rsidRDefault="00F87B62" w:rsidP="00F87B62">
      <w:pPr>
        <w:spacing w:line="200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200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232" w:lineRule="exact"/>
        <w:rPr>
          <w:rFonts w:ascii="Times New Roman" w:eastAsia="Times New Roman" w:hAnsi="Times New Roman"/>
        </w:rPr>
      </w:pPr>
    </w:p>
    <w:p w:rsidR="00F87B62" w:rsidRPr="00C041A2" w:rsidRDefault="00F87B62" w:rsidP="00F87B62">
      <w:pPr>
        <w:spacing w:line="280" w:lineRule="auto"/>
        <w:ind w:firstLine="708"/>
        <w:jc w:val="both"/>
        <w:rPr>
          <w:sz w:val="28"/>
        </w:rPr>
      </w:pPr>
      <w:r w:rsidRPr="00C041A2">
        <w:rPr>
          <w:sz w:val="28"/>
        </w:rPr>
        <w:t xml:space="preserve">Esta cartilha apresenta as funcionalidades de </w:t>
      </w:r>
      <w:r w:rsidRPr="00C041A2">
        <w:rPr>
          <w:b/>
          <w:sz w:val="28"/>
        </w:rPr>
        <w:t>acesso externo</w:t>
      </w:r>
      <w:r w:rsidRPr="00C041A2">
        <w:rPr>
          <w:sz w:val="28"/>
        </w:rPr>
        <w:t xml:space="preserve">, </w:t>
      </w:r>
      <w:r w:rsidRPr="00C041A2">
        <w:rPr>
          <w:b/>
          <w:sz w:val="28"/>
        </w:rPr>
        <w:t xml:space="preserve">peticionamento eletrônico </w:t>
      </w:r>
      <w:r w:rsidRPr="00C041A2">
        <w:rPr>
          <w:sz w:val="28"/>
        </w:rPr>
        <w:t>e</w:t>
      </w:r>
      <w:r w:rsidRPr="00C041A2">
        <w:rPr>
          <w:b/>
          <w:sz w:val="28"/>
        </w:rPr>
        <w:t xml:space="preserve"> assinatura externa </w:t>
      </w:r>
      <w:r w:rsidRPr="00C041A2">
        <w:rPr>
          <w:sz w:val="28"/>
        </w:rPr>
        <w:t>disponíveis para o usuário</w:t>
      </w:r>
      <w:r w:rsidRPr="00C041A2">
        <w:rPr>
          <w:b/>
          <w:sz w:val="28"/>
        </w:rPr>
        <w:t xml:space="preserve"> </w:t>
      </w:r>
      <w:r w:rsidRPr="00C041A2">
        <w:rPr>
          <w:sz w:val="28"/>
        </w:rPr>
        <w:t xml:space="preserve">externo do </w:t>
      </w:r>
      <w:r w:rsidRPr="00C041A2">
        <w:rPr>
          <w:b/>
          <w:sz w:val="28"/>
        </w:rPr>
        <w:t>Sistema Eletrônico de Informações (SEI)</w:t>
      </w:r>
      <w:r w:rsidRPr="00C041A2">
        <w:rPr>
          <w:sz w:val="28"/>
        </w:rPr>
        <w:t xml:space="preserve"> do Ministério do Turismo (Mtur).</w:t>
      </w:r>
    </w:p>
    <w:p w:rsidR="00F87B62" w:rsidRDefault="00F87B62" w:rsidP="00F87B62">
      <w:pPr>
        <w:spacing w:line="97" w:lineRule="exact"/>
        <w:rPr>
          <w:rFonts w:ascii="Times New Roman" w:eastAsia="Times New Roman" w:hAnsi="Times New Roman"/>
        </w:rPr>
      </w:pPr>
    </w:p>
    <w:p w:rsidR="00F87B62" w:rsidRPr="00C041A2" w:rsidRDefault="00F87B62" w:rsidP="00F87B62">
      <w:pPr>
        <w:spacing w:line="279" w:lineRule="auto"/>
        <w:ind w:firstLine="708"/>
        <w:jc w:val="both"/>
        <w:rPr>
          <w:sz w:val="28"/>
        </w:rPr>
      </w:pPr>
      <w:r w:rsidRPr="00C041A2">
        <w:rPr>
          <w:b/>
          <w:sz w:val="28"/>
        </w:rPr>
        <w:t xml:space="preserve">Usuário externo </w:t>
      </w:r>
      <w:r w:rsidRPr="00C041A2">
        <w:rPr>
          <w:sz w:val="28"/>
        </w:rPr>
        <w:t>é a</w:t>
      </w:r>
      <w:r w:rsidRPr="00C041A2">
        <w:rPr>
          <w:b/>
          <w:sz w:val="28"/>
        </w:rPr>
        <w:t xml:space="preserve"> pessoa física autorizada </w:t>
      </w:r>
      <w:r w:rsidRPr="00C041A2">
        <w:rPr>
          <w:sz w:val="28"/>
        </w:rPr>
        <w:t>a acessar ou atuar em</w:t>
      </w:r>
      <w:r w:rsidRPr="00C041A2">
        <w:rPr>
          <w:b/>
          <w:sz w:val="28"/>
        </w:rPr>
        <w:t xml:space="preserve"> </w:t>
      </w:r>
      <w:r w:rsidRPr="00C041A2">
        <w:rPr>
          <w:sz w:val="28"/>
        </w:rPr>
        <w:t xml:space="preserve">determinado(s) processo(s) no SEI, independente de vinculação a determinada pessoa jurídica, para fins de </w:t>
      </w:r>
      <w:r w:rsidRPr="00C041A2">
        <w:rPr>
          <w:b/>
          <w:sz w:val="28"/>
        </w:rPr>
        <w:t>peticionamento</w:t>
      </w:r>
      <w:r w:rsidRPr="00C041A2">
        <w:rPr>
          <w:sz w:val="28"/>
        </w:rPr>
        <w:t xml:space="preserve"> ou </w:t>
      </w:r>
      <w:r w:rsidRPr="00C041A2">
        <w:rPr>
          <w:b/>
          <w:sz w:val="28"/>
        </w:rPr>
        <w:t>assinatura</w:t>
      </w:r>
      <w:r w:rsidRPr="00C041A2">
        <w:rPr>
          <w:sz w:val="28"/>
        </w:rPr>
        <w:t xml:space="preserve"> de contratos, convênios, termos, acordos e outros documentos relativos ao </w:t>
      </w:r>
      <w:r w:rsidRPr="00C041A2">
        <w:rPr>
          <w:b/>
          <w:sz w:val="28"/>
        </w:rPr>
        <w:t>Ministério do</w:t>
      </w:r>
      <w:r w:rsidRPr="00C041A2">
        <w:rPr>
          <w:sz w:val="28"/>
        </w:rPr>
        <w:t xml:space="preserve"> </w:t>
      </w:r>
      <w:r w:rsidRPr="00C041A2">
        <w:rPr>
          <w:b/>
          <w:sz w:val="28"/>
        </w:rPr>
        <w:t>Turismo.</w:t>
      </w:r>
    </w:p>
    <w:p w:rsidR="00F87B62" w:rsidRDefault="00F87B62" w:rsidP="00F87B62">
      <w:pPr>
        <w:spacing w:line="101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numPr>
          <w:ilvl w:val="0"/>
          <w:numId w:val="1"/>
        </w:numPr>
        <w:tabs>
          <w:tab w:val="left" w:pos="914"/>
        </w:tabs>
        <w:spacing w:line="278" w:lineRule="auto"/>
        <w:ind w:firstLine="707"/>
        <w:jc w:val="both"/>
        <w:rPr>
          <w:sz w:val="28"/>
        </w:rPr>
      </w:pPr>
      <w:r w:rsidRPr="00C041A2">
        <w:rPr>
          <w:sz w:val="28"/>
        </w:rPr>
        <w:t>importante destacar que o cadastro como usuário externo no SEI/M</w:t>
      </w:r>
      <w:r>
        <w:rPr>
          <w:sz w:val="28"/>
        </w:rPr>
        <w:t>Tur</w:t>
      </w:r>
      <w:r w:rsidRPr="00C041A2">
        <w:rPr>
          <w:sz w:val="28"/>
        </w:rPr>
        <w:t xml:space="preserve"> é </w:t>
      </w:r>
      <w:r w:rsidRPr="00C041A2">
        <w:rPr>
          <w:b/>
          <w:sz w:val="28"/>
        </w:rPr>
        <w:t>pessoal</w:t>
      </w:r>
      <w:r w:rsidRPr="00C041A2">
        <w:rPr>
          <w:sz w:val="28"/>
        </w:rPr>
        <w:t>, ou seja, sua operação é sob a</w:t>
      </w:r>
      <w:r w:rsidRPr="00C041A2">
        <w:rPr>
          <w:b/>
          <w:sz w:val="28"/>
        </w:rPr>
        <w:t xml:space="preserve"> responsabilidade da pessoa que opera o sistema</w:t>
      </w:r>
      <w:r w:rsidRPr="00C041A2">
        <w:rPr>
          <w:sz w:val="28"/>
        </w:rPr>
        <w:t>, tendo como consequência a responsabilidade pelo uso indevido das</w:t>
      </w:r>
      <w:r w:rsidRPr="00C041A2">
        <w:rPr>
          <w:b/>
          <w:sz w:val="28"/>
        </w:rPr>
        <w:t xml:space="preserve"> </w:t>
      </w:r>
      <w:r w:rsidRPr="00C041A2">
        <w:rPr>
          <w:sz w:val="28"/>
        </w:rPr>
        <w:t>ações efetuadas, as quais poderão ser passíveis de apuração civil, penal e administrativa.</w:t>
      </w:r>
    </w:p>
    <w:p w:rsidR="00CA786D" w:rsidRDefault="00CA786D"/>
    <w:p w:rsidR="00430901" w:rsidRDefault="00430901">
      <w:pPr>
        <w:spacing w:after="160" w:line="259" w:lineRule="auto"/>
        <w:rPr>
          <w:b/>
          <w:color w:val="336684"/>
          <w:sz w:val="48"/>
        </w:rPr>
      </w:pPr>
      <w:r>
        <w:rPr>
          <w:b/>
          <w:color w:val="336684"/>
          <w:sz w:val="48"/>
        </w:rPr>
        <w:br w:type="page"/>
      </w:r>
    </w:p>
    <w:p w:rsidR="00F87B62" w:rsidRDefault="00F87B62" w:rsidP="00F87B62">
      <w:pPr>
        <w:spacing w:line="0" w:lineRule="atLeast"/>
        <w:ind w:right="20"/>
        <w:jc w:val="center"/>
        <w:rPr>
          <w:b/>
          <w:color w:val="336684"/>
          <w:sz w:val="37"/>
        </w:rPr>
      </w:pPr>
      <w:r>
        <w:rPr>
          <w:b/>
          <w:color w:val="336684"/>
          <w:sz w:val="48"/>
        </w:rPr>
        <w:lastRenderedPageBreak/>
        <w:t>C</w:t>
      </w:r>
      <w:r>
        <w:rPr>
          <w:b/>
          <w:color w:val="336684"/>
          <w:sz w:val="37"/>
        </w:rPr>
        <w:t>ADASTRAMENTO DE</w:t>
      </w:r>
      <w:r>
        <w:rPr>
          <w:b/>
          <w:color w:val="336684"/>
          <w:sz w:val="48"/>
        </w:rPr>
        <w:t xml:space="preserve"> U</w:t>
      </w:r>
      <w:r>
        <w:rPr>
          <w:b/>
          <w:color w:val="336684"/>
          <w:sz w:val="37"/>
        </w:rPr>
        <w:t>SUÁRIO</w:t>
      </w:r>
      <w:r>
        <w:rPr>
          <w:b/>
          <w:color w:val="336684"/>
          <w:sz w:val="48"/>
        </w:rPr>
        <w:t xml:space="preserve"> E</w:t>
      </w:r>
      <w:r>
        <w:rPr>
          <w:b/>
          <w:color w:val="336684"/>
          <w:sz w:val="37"/>
        </w:rPr>
        <w:t>XTERNO</w:t>
      </w:r>
    </w:p>
    <w:p w:rsidR="00F87B62" w:rsidRDefault="00F87B62" w:rsidP="00F87B62">
      <w:pPr>
        <w:spacing w:line="200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200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232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288" w:lineRule="auto"/>
        <w:ind w:right="20" w:firstLine="708"/>
        <w:rPr>
          <w:sz w:val="28"/>
        </w:rPr>
      </w:pPr>
      <w:r>
        <w:rPr>
          <w:sz w:val="28"/>
        </w:rPr>
        <w:t xml:space="preserve">Para ter seu </w:t>
      </w:r>
      <w:r>
        <w:rPr>
          <w:b/>
          <w:color w:val="336684"/>
          <w:sz w:val="28"/>
        </w:rPr>
        <w:t>cadastro de usuário externo</w:t>
      </w:r>
      <w:r>
        <w:rPr>
          <w:sz w:val="28"/>
        </w:rPr>
        <w:t xml:space="preserve"> no SEI/MTur liberado, o solicitante deve:</w:t>
      </w:r>
    </w:p>
    <w:p w:rsidR="00F87B62" w:rsidRDefault="00F87B62" w:rsidP="00F87B62">
      <w:pPr>
        <w:spacing w:line="10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numPr>
          <w:ilvl w:val="0"/>
          <w:numId w:val="2"/>
        </w:numPr>
        <w:tabs>
          <w:tab w:val="left" w:pos="1140"/>
        </w:tabs>
        <w:spacing w:line="285" w:lineRule="auto"/>
        <w:ind w:left="1140" w:hanging="433"/>
        <w:rPr>
          <w:sz w:val="28"/>
        </w:rPr>
      </w:pPr>
      <w:r>
        <w:rPr>
          <w:sz w:val="28"/>
        </w:rPr>
        <w:t>Acessar o endereço eletrônico do Usuário Externo do SEI/MTur (&lt;</w:t>
      </w:r>
      <w:r w:rsidR="00984D99" w:rsidRPr="00984D99">
        <w:rPr>
          <w:color w:val="0000FF"/>
          <w:sz w:val="28"/>
          <w:u w:val="single"/>
        </w:rPr>
        <w:t xml:space="preserve">https://sei.turismo.gov.br/acessoexterno </w:t>
      </w:r>
      <w:r>
        <w:rPr>
          <w:sz w:val="28"/>
        </w:rPr>
        <w:t>&gt;);</w:t>
      </w:r>
    </w:p>
    <w:p w:rsidR="00F87B62" w:rsidRDefault="00F87B62" w:rsidP="00F87B62">
      <w:pPr>
        <w:spacing w:line="11" w:lineRule="exact"/>
        <w:rPr>
          <w:sz w:val="28"/>
        </w:rPr>
      </w:pPr>
    </w:p>
    <w:p w:rsidR="00F87B62" w:rsidRDefault="00F87B62" w:rsidP="00F87B62">
      <w:pPr>
        <w:numPr>
          <w:ilvl w:val="0"/>
          <w:numId w:val="2"/>
        </w:numPr>
        <w:tabs>
          <w:tab w:val="left" w:pos="1140"/>
        </w:tabs>
        <w:spacing w:line="0" w:lineRule="atLeast"/>
        <w:ind w:left="1140" w:hanging="434"/>
        <w:rPr>
          <w:sz w:val="28"/>
        </w:rPr>
      </w:pPr>
      <w:r>
        <w:rPr>
          <w:sz w:val="28"/>
        </w:rPr>
        <w:t xml:space="preserve">Clicar </w:t>
      </w:r>
      <w:r w:rsidR="00870186">
        <w:rPr>
          <w:sz w:val="28"/>
        </w:rPr>
        <w:t>em:</w:t>
      </w:r>
      <w:r>
        <w:rPr>
          <w:sz w:val="28"/>
        </w:rPr>
        <w:t xml:space="preserve"> </w:t>
      </w:r>
      <w:r w:rsidR="00870186">
        <w:rPr>
          <w:b/>
          <w:color w:val="336684"/>
          <w:sz w:val="28"/>
        </w:rPr>
        <w:t>Clique aqui se você ainda</w:t>
      </w:r>
      <w:r w:rsidR="000025D5">
        <w:rPr>
          <w:b/>
          <w:color w:val="336684"/>
          <w:sz w:val="28"/>
        </w:rPr>
        <w:t xml:space="preserve"> não está cadastrado</w:t>
      </w:r>
    </w:p>
    <w:p w:rsidR="00F87B62" w:rsidRDefault="00F87B62" w:rsidP="00F87B62">
      <w:pPr>
        <w:pStyle w:val="PargrafodaLista"/>
        <w:rPr>
          <w:sz w:val="28"/>
        </w:rPr>
      </w:pPr>
    </w:p>
    <w:p w:rsidR="00870186" w:rsidRDefault="00870186" w:rsidP="00F87B62">
      <w:pPr>
        <w:pStyle w:val="PargrafodaLista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39655" cy="2305878"/>
            <wp:effectExtent l="0" t="0" r="4445" b="5715"/>
            <wp:docPr id="25" name="Imagem 25" descr="Tela de celular com publicação numa rede soci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Tela 2020-03-19 às 17.44.2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094" cy="231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28" w:rsidRDefault="00215128" w:rsidP="00215128">
      <w:pPr>
        <w:pStyle w:val="PargrafodaLista"/>
        <w:rPr>
          <w:sz w:val="28"/>
        </w:rPr>
      </w:pPr>
    </w:p>
    <w:p w:rsidR="00870186" w:rsidRDefault="00430901" w:rsidP="00430901">
      <w:pPr>
        <w:pStyle w:val="PargrafodaLista"/>
        <w:numPr>
          <w:ilvl w:val="0"/>
          <w:numId w:val="2"/>
        </w:numPr>
        <w:rPr>
          <w:sz w:val="28"/>
        </w:rPr>
      </w:pPr>
      <w:r>
        <w:rPr>
          <w:sz w:val="28"/>
        </w:rPr>
        <w:t>Surgirá a tela com</w:t>
      </w:r>
      <w:r w:rsidR="00681FD0">
        <w:rPr>
          <w:sz w:val="28"/>
        </w:rPr>
        <w:t>:</w:t>
      </w:r>
    </w:p>
    <w:p w:rsidR="00681FD0" w:rsidRDefault="00681FD0" w:rsidP="00681FD0">
      <w:pPr>
        <w:pStyle w:val="PargrafodaLista"/>
        <w:rPr>
          <w:sz w:val="28"/>
        </w:rPr>
      </w:pPr>
    </w:p>
    <w:p w:rsidR="00F87B62" w:rsidRDefault="00984D99" w:rsidP="00F87B62">
      <w:pPr>
        <w:tabs>
          <w:tab w:val="left" w:pos="1140"/>
        </w:tabs>
        <w:spacing w:line="0" w:lineRule="atLeas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53100" cy="17811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62" w:rsidRDefault="00870186">
      <w:r>
        <w:br w:type="textWrapping" w:clear="all"/>
      </w:r>
    </w:p>
    <w:p w:rsidR="00F87B62" w:rsidRPr="00215128" w:rsidRDefault="00F87B62" w:rsidP="00215128">
      <w:pPr>
        <w:pStyle w:val="PargrafodaLista"/>
        <w:numPr>
          <w:ilvl w:val="0"/>
          <w:numId w:val="2"/>
        </w:numPr>
        <w:tabs>
          <w:tab w:val="left" w:pos="1140"/>
        </w:tabs>
        <w:spacing w:line="286" w:lineRule="auto"/>
        <w:ind w:right="20"/>
        <w:rPr>
          <w:sz w:val="28"/>
        </w:rPr>
      </w:pPr>
      <w:r w:rsidRPr="00215128">
        <w:rPr>
          <w:sz w:val="28"/>
        </w:rPr>
        <w:t xml:space="preserve">Preencher todos os campos do formulário apresentado na tela </w:t>
      </w:r>
      <w:r w:rsidRPr="00215128">
        <w:rPr>
          <w:b/>
          <w:color w:val="336684"/>
          <w:sz w:val="28"/>
        </w:rPr>
        <w:t xml:space="preserve">Cadastro de Usuário Externo </w:t>
      </w:r>
      <w:r w:rsidRPr="00215128">
        <w:rPr>
          <w:color w:val="000000"/>
          <w:sz w:val="28"/>
        </w:rPr>
        <w:t>(dados cadastrais e de autenticação);</w:t>
      </w:r>
    </w:p>
    <w:p w:rsidR="00984D99" w:rsidRDefault="00984D99" w:rsidP="00984D99">
      <w:pPr>
        <w:tabs>
          <w:tab w:val="left" w:pos="1140"/>
        </w:tabs>
        <w:spacing w:line="286" w:lineRule="auto"/>
        <w:ind w:right="20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>
            <wp:extent cx="5753100" cy="45815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99" w:rsidRDefault="00984D99" w:rsidP="00F87B62">
      <w:pPr>
        <w:spacing w:line="20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92710</wp:posOffset>
            </wp:positionV>
            <wp:extent cx="5172075" cy="990600"/>
            <wp:effectExtent l="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B62" w:rsidRDefault="00F87B62" w:rsidP="00F87B62">
      <w:pPr>
        <w:spacing w:line="327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282" w:lineRule="auto"/>
        <w:ind w:left="860" w:right="860"/>
        <w:jc w:val="both"/>
        <w:rPr>
          <w:sz w:val="28"/>
        </w:rPr>
      </w:pPr>
      <w:r>
        <w:rPr>
          <w:b/>
          <w:sz w:val="28"/>
        </w:rPr>
        <w:t xml:space="preserve">Atenção! </w:t>
      </w:r>
      <w:r>
        <w:rPr>
          <w:b/>
          <w:color w:val="336684"/>
          <w:sz w:val="28"/>
        </w:rPr>
        <w:t>NÃO ESCREVA EM CAIXA ALTA</w:t>
      </w:r>
      <w:r>
        <w:rPr>
          <w:sz w:val="28"/>
        </w:rPr>
        <w:t>. Utilize maiúsculas e</w:t>
      </w:r>
      <w:r>
        <w:rPr>
          <w:b/>
          <w:sz w:val="28"/>
        </w:rPr>
        <w:t xml:space="preserve"> </w:t>
      </w:r>
      <w:r>
        <w:rPr>
          <w:sz w:val="28"/>
        </w:rPr>
        <w:t>minúsculas adequadamente – geralmente, apenas a primeira letra de cada palavra fica em maiúscula.</w:t>
      </w:r>
    </w:p>
    <w:p w:rsidR="00F87B62" w:rsidRDefault="00F87B62" w:rsidP="00F87B62">
      <w:pPr>
        <w:spacing w:line="362" w:lineRule="exact"/>
        <w:rPr>
          <w:rFonts w:ascii="Times New Roman" w:eastAsia="Times New Roman" w:hAnsi="Times New Roman"/>
        </w:rPr>
      </w:pPr>
    </w:p>
    <w:p w:rsidR="00F87B62" w:rsidRPr="00215128" w:rsidRDefault="00F87B62" w:rsidP="00215128">
      <w:pPr>
        <w:pStyle w:val="PargrafodaLista"/>
        <w:numPr>
          <w:ilvl w:val="0"/>
          <w:numId w:val="2"/>
        </w:numPr>
        <w:tabs>
          <w:tab w:val="left" w:pos="1140"/>
        </w:tabs>
        <w:spacing w:line="0" w:lineRule="atLeast"/>
        <w:rPr>
          <w:sz w:val="28"/>
        </w:rPr>
      </w:pPr>
      <w:r w:rsidRPr="00215128">
        <w:rPr>
          <w:sz w:val="28"/>
        </w:rPr>
        <w:t xml:space="preserve">Clicar em </w:t>
      </w:r>
      <w:r w:rsidRPr="00215128">
        <w:rPr>
          <w:b/>
          <w:color w:val="336684"/>
          <w:sz w:val="28"/>
        </w:rPr>
        <w:t>Enviar</w:t>
      </w:r>
      <w:r w:rsidRPr="00215128">
        <w:rPr>
          <w:sz w:val="28"/>
        </w:rPr>
        <w:t>;</w:t>
      </w:r>
    </w:p>
    <w:p w:rsidR="00F87B62" w:rsidRDefault="00F87B62" w:rsidP="00F87B62">
      <w:pPr>
        <w:spacing w:line="92" w:lineRule="exact"/>
        <w:rPr>
          <w:sz w:val="28"/>
        </w:rPr>
      </w:pPr>
    </w:p>
    <w:p w:rsidR="00F87B62" w:rsidRDefault="00F87B62"/>
    <w:p w:rsidR="00F87B62" w:rsidRPr="00215128" w:rsidRDefault="00F87B62" w:rsidP="00215128">
      <w:pPr>
        <w:spacing w:line="280" w:lineRule="auto"/>
        <w:ind w:firstLine="708"/>
        <w:jc w:val="both"/>
        <w:rPr>
          <w:color w:val="000000"/>
          <w:sz w:val="28"/>
        </w:rPr>
      </w:pPr>
      <w:r>
        <w:rPr>
          <w:sz w:val="28"/>
        </w:rPr>
        <w:t xml:space="preserve">O </w:t>
      </w:r>
      <w:r>
        <w:rPr>
          <w:b/>
          <w:color w:val="336684"/>
          <w:sz w:val="28"/>
        </w:rPr>
        <w:t>prazo</w:t>
      </w:r>
      <w:r>
        <w:rPr>
          <w:sz w:val="28"/>
        </w:rPr>
        <w:t xml:space="preserve"> para o MTur </w:t>
      </w:r>
      <w:r>
        <w:rPr>
          <w:b/>
          <w:color w:val="336684"/>
          <w:sz w:val="28"/>
        </w:rPr>
        <w:t>liberar o cadastro</w:t>
      </w:r>
      <w:r>
        <w:rPr>
          <w:sz w:val="28"/>
        </w:rPr>
        <w:t xml:space="preserve"> do usuário externo é de </w:t>
      </w:r>
      <w:r w:rsidRPr="00B3240E">
        <w:rPr>
          <w:sz w:val="28"/>
          <w:u w:val="single"/>
        </w:rPr>
        <w:t>até</w:t>
      </w:r>
      <w:r>
        <w:rPr>
          <w:sz w:val="28"/>
        </w:rPr>
        <w:t xml:space="preserve"> </w:t>
      </w:r>
      <w:r>
        <w:rPr>
          <w:b/>
          <w:color w:val="336684"/>
          <w:sz w:val="28"/>
        </w:rPr>
        <w:t>três</w:t>
      </w:r>
      <w:r>
        <w:rPr>
          <w:sz w:val="28"/>
        </w:rPr>
        <w:t xml:space="preserve"> </w:t>
      </w:r>
      <w:r>
        <w:rPr>
          <w:b/>
          <w:color w:val="336684"/>
          <w:sz w:val="28"/>
        </w:rPr>
        <w:t xml:space="preserve">dias úteis </w:t>
      </w:r>
      <w:r>
        <w:rPr>
          <w:color w:val="000000"/>
          <w:sz w:val="28"/>
        </w:rPr>
        <w:t>após o recebimento da documentação.</w:t>
      </w:r>
      <w:bookmarkStart w:id="0" w:name="_GoBack"/>
      <w:bookmarkEnd w:id="0"/>
    </w:p>
    <w:p w:rsidR="00F87B62" w:rsidRDefault="00F87B62" w:rsidP="00215128">
      <w:pPr>
        <w:spacing w:line="303" w:lineRule="auto"/>
        <w:ind w:firstLine="708"/>
        <w:jc w:val="both"/>
        <w:rPr>
          <w:b/>
          <w:color w:val="336684"/>
          <w:sz w:val="48"/>
        </w:rPr>
      </w:pPr>
      <w:r>
        <w:rPr>
          <w:sz w:val="28"/>
        </w:rPr>
        <w:t>Assim, após cadastro liberado, o usuário que requer acesso ao conteúdo de determinado processo deve entrar em contato com a unidade responsável.</w:t>
      </w:r>
    </w:p>
    <w:p w:rsidR="00215128" w:rsidRDefault="00215128">
      <w:pPr>
        <w:spacing w:after="160" w:line="259" w:lineRule="auto"/>
        <w:rPr>
          <w:b/>
          <w:color w:val="336684"/>
          <w:sz w:val="48"/>
        </w:rPr>
      </w:pPr>
      <w:r>
        <w:rPr>
          <w:b/>
          <w:color w:val="336684"/>
          <w:sz w:val="48"/>
        </w:rPr>
        <w:br w:type="page"/>
      </w:r>
    </w:p>
    <w:p w:rsidR="00F87B62" w:rsidRDefault="00F87B62" w:rsidP="00F87B62">
      <w:pPr>
        <w:spacing w:line="0" w:lineRule="atLeast"/>
        <w:ind w:right="18"/>
        <w:jc w:val="center"/>
        <w:rPr>
          <w:b/>
          <w:color w:val="336684"/>
          <w:sz w:val="37"/>
        </w:rPr>
      </w:pPr>
      <w:r>
        <w:rPr>
          <w:b/>
          <w:color w:val="336684"/>
          <w:sz w:val="48"/>
        </w:rPr>
        <w:lastRenderedPageBreak/>
        <w:t>A</w:t>
      </w:r>
      <w:r>
        <w:rPr>
          <w:b/>
          <w:color w:val="336684"/>
          <w:sz w:val="37"/>
        </w:rPr>
        <w:t>CESSO AO</w:t>
      </w:r>
      <w:r>
        <w:rPr>
          <w:b/>
          <w:color w:val="336684"/>
          <w:sz w:val="48"/>
        </w:rPr>
        <w:t xml:space="preserve"> S</w:t>
      </w:r>
      <w:r>
        <w:rPr>
          <w:b/>
          <w:color w:val="336684"/>
          <w:sz w:val="37"/>
        </w:rPr>
        <w:t>ISTEMA</w:t>
      </w:r>
    </w:p>
    <w:p w:rsidR="00F87B62" w:rsidRDefault="00F87B62" w:rsidP="00F87B62">
      <w:pPr>
        <w:spacing w:line="200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0" w:lineRule="atLeast"/>
        <w:ind w:right="18"/>
        <w:jc w:val="center"/>
        <w:rPr>
          <w:b/>
          <w:sz w:val="29"/>
        </w:rPr>
      </w:pPr>
      <w:r>
        <w:rPr>
          <w:b/>
          <w:sz w:val="36"/>
        </w:rPr>
        <w:t>T</w:t>
      </w:r>
      <w:r>
        <w:rPr>
          <w:b/>
          <w:sz w:val="29"/>
        </w:rPr>
        <w:t>ELA DE</w:t>
      </w:r>
      <w:r>
        <w:rPr>
          <w:b/>
          <w:sz w:val="36"/>
        </w:rPr>
        <w:t xml:space="preserve"> L</w:t>
      </w:r>
      <w:r>
        <w:rPr>
          <w:b/>
          <w:sz w:val="29"/>
        </w:rPr>
        <w:t>OGIN</w:t>
      </w:r>
    </w:p>
    <w:p w:rsidR="00F87B62" w:rsidRDefault="00F87B62" w:rsidP="00F87B62">
      <w:pPr>
        <w:spacing w:line="200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211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285" w:lineRule="auto"/>
        <w:ind w:left="2" w:right="20" w:firstLine="708"/>
        <w:rPr>
          <w:sz w:val="28"/>
        </w:rPr>
      </w:pPr>
      <w:r>
        <w:rPr>
          <w:sz w:val="28"/>
        </w:rPr>
        <w:t xml:space="preserve">Somente depois que o cadastro for liberado será possível logar na página de </w:t>
      </w:r>
      <w:hyperlink r:id="rId24" w:history="1">
        <w:r>
          <w:rPr>
            <w:color w:val="0000FF"/>
            <w:sz w:val="28"/>
            <w:u w:val="single"/>
          </w:rPr>
          <w:t>Acesso Externo do SEI/MTur</w:t>
        </w:r>
        <w:r>
          <w:rPr>
            <w:sz w:val="28"/>
            <w:u w:val="single"/>
          </w:rPr>
          <w:t xml:space="preserve"> </w:t>
        </w:r>
      </w:hyperlink>
      <w:r>
        <w:rPr>
          <w:sz w:val="28"/>
        </w:rPr>
        <w:t>.</w:t>
      </w:r>
    </w:p>
    <w:p w:rsidR="00F87B62" w:rsidRDefault="00F87B62" w:rsidP="00F87B62">
      <w:pPr>
        <w:spacing w:line="285" w:lineRule="auto"/>
        <w:ind w:left="2" w:right="20" w:firstLine="708"/>
        <w:rPr>
          <w:sz w:val="28"/>
        </w:rPr>
      </w:pPr>
    </w:p>
    <w:p w:rsidR="00F87B62" w:rsidRDefault="00F87B62" w:rsidP="00F87B62">
      <w:pPr>
        <w:jc w:val="center"/>
      </w:pPr>
      <w:r>
        <w:rPr>
          <w:noProof/>
        </w:rPr>
        <w:drawing>
          <wp:inline distT="0" distB="0" distL="0" distR="0" wp14:anchorId="6ED04687" wp14:editId="7290438F">
            <wp:extent cx="4314825" cy="19526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62" w:rsidRDefault="00F87B62" w:rsidP="00F87B62">
      <w:pPr>
        <w:jc w:val="center"/>
      </w:pPr>
    </w:p>
    <w:p w:rsidR="00F87B62" w:rsidRDefault="00F87B62" w:rsidP="00F87B62">
      <w:pPr>
        <w:spacing w:line="0" w:lineRule="atLeast"/>
        <w:ind w:right="18"/>
        <w:jc w:val="center"/>
        <w:rPr>
          <w:b/>
          <w:sz w:val="29"/>
        </w:rPr>
      </w:pPr>
      <w:r>
        <w:rPr>
          <w:b/>
          <w:sz w:val="36"/>
        </w:rPr>
        <w:t>R</w:t>
      </w:r>
      <w:r>
        <w:rPr>
          <w:b/>
          <w:sz w:val="29"/>
        </w:rPr>
        <w:t>ECUPERAR</w:t>
      </w:r>
      <w:r>
        <w:rPr>
          <w:b/>
          <w:sz w:val="36"/>
        </w:rPr>
        <w:t xml:space="preserve"> S</w:t>
      </w:r>
      <w:r>
        <w:rPr>
          <w:b/>
          <w:sz w:val="29"/>
        </w:rPr>
        <w:t>ENHA DE</w:t>
      </w:r>
      <w:r>
        <w:rPr>
          <w:b/>
          <w:sz w:val="36"/>
        </w:rPr>
        <w:t xml:space="preserve"> A</w:t>
      </w:r>
      <w:r>
        <w:rPr>
          <w:b/>
          <w:sz w:val="29"/>
        </w:rPr>
        <w:t>CESSO</w:t>
      </w:r>
    </w:p>
    <w:p w:rsidR="00215128" w:rsidRDefault="00215128" w:rsidP="00F87B62">
      <w:pPr>
        <w:spacing w:line="0" w:lineRule="atLeast"/>
        <w:ind w:left="702"/>
        <w:rPr>
          <w:sz w:val="28"/>
        </w:rPr>
      </w:pPr>
    </w:p>
    <w:p w:rsidR="00F87B62" w:rsidRDefault="00F87B62" w:rsidP="00F87B62">
      <w:pPr>
        <w:numPr>
          <w:ilvl w:val="0"/>
          <w:numId w:val="5"/>
        </w:numPr>
        <w:tabs>
          <w:tab w:val="left" w:pos="1142"/>
        </w:tabs>
        <w:spacing w:line="286" w:lineRule="auto"/>
        <w:ind w:left="1142" w:hanging="434"/>
        <w:rPr>
          <w:sz w:val="28"/>
        </w:rPr>
      </w:pPr>
      <w:r>
        <w:rPr>
          <w:sz w:val="28"/>
        </w:rPr>
        <w:t xml:space="preserve">na página de </w:t>
      </w:r>
      <w:hyperlink r:id="rId26" w:history="1">
        <w:r>
          <w:rPr>
            <w:color w:val="0000FF"/>
            <w:sz w:val="28"/>
            <w:u w:val="single"/>
          </w:rPr>
          <w:t>Acesso Externo do SEI/MTur</w:t>
        </w:r>
        <w:r>
          <w:rPr>
            <w:sz w:val="28"/>
            <w:u w:val="single"/>
          </w:rPr>
          <w:t xml:space="preserve">, </w:t>
        </w:r>
      </w:hyperlink>
      <w:r>
        <w:rPr>
          <w:sz w:val="28"/>
        </w:rPr>
        <w:t xml:space="preserve">clicar no botão </w:t>
      </w:r>
      <w:r>
        <w:rPr>
          <w:b/>
          <w:color w:val="336684"/>
          <w:sz w:val="28"/>
        </w:rPr>
        <w:t>Esqueci</w:t>
      </w:r>
      <w:r>
        <w:rPr>
          <w:sz w:val="28"/>
        </w:rPr>
        <w:t xml:space="preserve"> </w:t>
      </w:r>
      <w:r>
        <w:rPr>
          <w:b/>
          <w:color w:val="336684"/>
          <w:sz w:val="28"/>
        </w:rPr>
        <w:t>minha senha</w:t>
      </w:r>
      <w:r>
        <w:rPr>
          <w:color w:val="000000"/>
          <w:sz w:val="28"/>
        </w:rPr>
        <w:t>;</w:t>
      </w:r>
    </w:p>
    <w:p w:rsidR="00F87B62" w:rsidRDefault="00F87B62" w:rsidP="00F87B62">
      <w:pPr>
        <w:spacing w:line="1" w:lineRule="exact"/>
        <w:rPr>
          <w:sz w:val="28"/>
        </w:rPr>
      </w:pPr>
    </w:p>
    <w:p w:rsidR="00F87B62" w:rsidRDefault="00F87B62" w:rsidP="00F87B62">
      <w:pPr>
        <w:numPr>
          <w:ilvl w:val="0"/>
          <w:numId w:val="5"/>
        </w:numPr>
        <w:tabs>
          <w:tab w:val="left" w:pos="1141"/>
        </w:tabs>
        <w:spacing w:line="294" w:lineRule="auto"/>
        <w:ind w:left="1142" w:hanging="434"/>
        <w:rPr>
          <w:sz w:val="28"/>
        </w:rPr>
      </w:pPr>
      <w:r>
        <w:rPr>
          <w:sz w:val="28"/>
        </w:rPr>
        <w:t xml:space="preserve">na tela </w:t>
      </w:r>
      <w:r>
        <w:rPr>
          <w:b/>
          <w:color w:val="336684"/>
          <w:sz w:val="28"/>
        </w:rPr>
        <w:t>Geração de Senha para Usuário Externo</w:t>
      </w:r>
      <w:r>
        <w:rPr>
          <w:sz w:val="28"/>
        </w:rPr>
        <w:t xml:space="preserve">, digitar o </w:t>
      </w:r>
      <w:r>
        <w:rPr>
          <w:i/>
          <w:sz w:val="28"/>
        </w:rPr>
        <w:t>e-mail</w:t>
      </w:r>
      <w:r>
        <w:rPr>
          <w:sz w:val="28"/>
        </w:rPr>
        <w:t xml:space="preserve"> cadastrado e clicar em </w:t>
      </w:r>
      <w:r>
        <w:rPr>
          <w:b/>
          <w:color w:val="336684"/>
          <w:sz w:val="28"/>
        </w:rPr>
        <w:t>Gerar Nova Senha</w:t>
      </w:r>
      <w:r>
        <w:rPr>
          <w:sz w:val="28"/>
        </w:rPr>
        <w:t>.</w:t>
      </w:r>
    </w:p>
    <w:p w:rsidR="00F87B62" w:rsidRDefault="00F87B62" w:rsidP="00F87B62">
      <w:pPr>
        <w:spacing w:line="0" w:lineRule="atLeast"/>
        <w:ind w:left="702"/>
        <w:rPr>
          <w:sz w:val="28"/>
        </w:rPr>
      </w:pPr>
      <w:r w:rsidRPr="00F87B62">
        <w:rPr>
          <w:sz w:val="28"/>
        </w:rPr>
        <w:t>Somente se o cadastro já estiver liberado será possível recuperá-la</w:t>
      </w:r>
    </w:p>
    <w:p w:rsidR="00F87B62" w:rsidRDefault="00F87B62" w:rsidP="00F87B62">
      <w:pPr>
        <w:jc w:val="center"/>
      </w:pPr>
    </w:p>
    <w:p w:rsidR="00F87B62" w:rsidRDefault="00F87B62" w:rsidP="00F87B62">
      <w:pPr>
        <w:jc w:val="center"/>
      </w:pPr>
      <w:r>
        <w:rPr>
          <w:noProof/>
        </w:rPr>
        <w:drawing>
          <wp:inline distT="0" distB="0" distL="0" distR="0" wp14:anchorId="52D5BD95" wp14:editId="2921DE8E">
            <wp:extent cx="5400040" cy="153606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62" w:rsidRDefault="00F87B62" w:rsidP="00215128">
      <w:pPr>
        <w:spacing w:line="286" w:lineRule="auto"/>
        <w:ind w:right="20"/>
        <w:jc w:val="both"/>
        <w:rPr>
          <w:color w:val="000000"/>
          <w:sz w:val="28"/>
        </w:rPr>
      </w:pPr>
      <w:r>
        <w:rPr>
          <w:sz w:val="28"/>
        </w:rPr>
        <w:t xml:space="preserve">Ao solicitar a recuperação de senha, o usuário deve verificar, além da </w:t>
      </w:r>
      <w:r>
        <w:rPr>
          <w:b/>
          <w:color w:val="336684"/>
          <w:sz w:val="28"/>
        </w:rPr>
        <w:t>caixa de entrada</w:t>
      </w:r>
      <w:r>
        <w:rPr>
          <w:color w:val="000000"/>
          <w:sz w:val="28"/>
        </w:rPr>
        <w:t>, a caixa de</w:t>
      </w:r>
      <w:r>
        <w:rPr>
          <w:b/>
          <w:color w:val="336684"/>
          <w:sz w:val="28"/>
        </w:rPr>
        <w:t xml:space="preserve"> spam/lixo eletrônico </w:t>
      </w:r>
      <w:r>
        <w:rPr>
          <w:color w:val="000000"/>
          <w:sz w:val="28"/>
        </w:rPr>
        <w:t>do</w:t>
      </w:r>
      <w:r>
        <w:rPr>
          <w:b/>
          <w:color w:val="336684"/>
          <w:sz w:val="28"/>
        </w:rPr>
        <w:t xml:space="preserve"> </w:t>
      </w:r>
      <w:r>
        <w:rPr>
          <w:i/>
          <w:color w:val="000000"/>
          <w:sz w:val="28"/>
        </w:rPr>
        <w:t>e-mail</w:t>
      </w:r>
      <w:r>
        <w:rPr>
          <w:b/>
          <w:color w:val="336684"/>
          <w:sz w:val="28"/>
        </w:rPr>
        <w:t xml:space="preserve"> </w:t>
      </w:r>
      <w:r>
        <w:rPr>
          <w:color w:val="000000"/>
          <w:sz w:val="28"/>
        </w:rPr>
        <w:t>cadastrado.</w:t>
      </w:r>
    </w:p>
    <w:p w:rsidR="00F87B62" w:rsidRDefault="00F87B62" w:rsidP="00F87B62">
      <w:pPr>
        <w:spacing w:line="90" w:lineRule="exact"/>
        <w:rPr>
          <w:rFonts w:ascii="Times New Roman" w:eastAsia="Times New Roman" w:hAnsi="Times New Roman"/>
        </w:rPr>
      </w:pPr>
    </w:p>
    <w:p w:rsidR="00D4552D" w:rsidRDefault="00F87B62" w:rsidP="00215128">
      <w:pPr>
        <w:rPr>
          <w:b/>
          <w:sz w:val="36"/>
        </w:rPr>
      </w:pPr>
      <w:r>
        <w:rPr>
          <w:sz w:val="28"/>
        </w:rPr>
        <w:t xml:space="preserve">Caso o usuário não receba a nova senha após algumas horas, é provável que o domínio do endereço eletrônico cadastrado esteja bloqueando o </w:t>
      </w:r>
      <w:r>
        <w:rPr>
          <w:i/>
          <w:sz w:val="28"/>
        </w:rPr>
        <w:t>e-mail</w:t>
      </w:r>
      <w:r>
        <w:rPr>
          <w:sz w:val="28"/>
        </w:rPr>
        <w:t xml:space="preserve"> automático do sistema. Nesse caso, é necessário que o próprio usuário envie mensagem para </w:t>
      </w:r>
      <w:hyperlink r:id="rId28" w:history="1">
        <w:r w:rsidRPr="0055488F">
          <w:rPr>
            <w:rStyle w:val="Hyperlink"/>
            <w:sz w:val="28"/>
          </w:rPr>
          <w:t xml:space="preserve">sei@turismo.gov.br </w:t>
        </w:r>
      </w:hyperlink>
      <w:r>
        <w:rPr>
          <w:sz w:val="28"/>
        </w:rPr>
        <w:t xml:space="preserve">solicitando a troca do </w:t>
      </w:r>
      <w:r>
        <w:rPr>
          <w:i/>
          <w:sz w:val="28"/>
        </w:rPr>
        <w:t>e-mail</w:t>
      </w:r>
      <w:r>
        <w:rPr>
          <w:sz w:val="28"/>
        </w:rPr>
        <w:t xml:space="preserve"> cadastrado para um endereço pessoal (Hotmail, Gmail, Yahoo etc). Essa solicitação deve ser enviada a partir do </w:t>
      </w:r>
      <w:r>
        <w:rPr>
          <w:i/>
          <w:sz w:val="28"/>
        </w:rPr>
        <w:t>e-mail</w:t>
      </w:r>
      <w:r>
        <w:rPr>
          <w:sz w:val="28"/>
        </w:rPr>
        <w:t xml:space="preserve"> cadastrado originalmente.</w:t>
      </w:r>
      <w:r w:rsidR="00D4552D">
        <w:rPr>
          <w:b/>
          <w:sz w:val="36"/>
        </w:rPr>
        <w:br w:type="page"/>
      </w:r>
    </w:p>
    <w:p w:rsidR="00F87B62" w:rsidRDefault="00F87B62" w:rsidP="00F87B62">
      <w:pPr>
        <w:spacing w:line="0" w:lineRule="atLeast"/>
        <w:ind w:right="20"/>
        <w:jc w:val="center"/>
        <w:rPr>
          <w:b/>
          <w:sz w:val="29"/>
        </w:rPr>
      </w:pPr>
      <w:r>
        <w:rPr>
          <w:b/>
          <w:sz w:val="36"/>
        </w:rPr>
        <w:lastRenderedPageBreak/>
        <w:t>T</w:t>
      </w:r>
      <w:r>
        <w:rPr>
          <w:b/>
          <w:sz w:val="29"/>
        </w:rPr>
        <w:t>ELA</w:t>
      </w:r>
      <w:r>
        <w:rPr>
          <w:b/>
          <w:sz w:val="36"/>
        </w:rPr>
        <w:t xml:space="preserve"> I</w:t>
      </w:r>
      <w:r>
        <w:rPr>
          <w:b/>
          <w:sz w:val="29"/>
        </w:rPr>
        <w:t>NICIAL</w:t>
      </w:r>
    </w:p>
    <w:p w:rsidR="00215128" w:rsidRDefault="00215128" w:rsidP="00215128">
      <w:pPr>
        <w:spacing w:line="295" w:lineRule="auto"/>
        <w:jc w:val="both"/>
        <w:rPr>
          <w:sz w:val="28"/>
        </w:rPr>
      </w:pPr>
    </w:p>
    <w:p w:rsidR="00F87B62" w:rsidRDefault="00F87B62" w:rsidP="00215128">
      <w:pPr>
        <w:spacing w:line="295" w:lineRule="auto"/>
        <w:jc w:val="both"/>
        <w:rPr>
          <w:sz w:val="28"/>
        </w:rPr>
      </w:pPr>
      <w:r>
        <w:rPr>
          <w:sz w:val="28"/>
        </w:rPr>
        <w:t xml:space="preserve">Depois que o usuário externo realizar o </w:t>
      </w:r>
      <w:r>
        <w:rPr>
          <w:i/>
          <w:sz w:val="28"/>
        </w:rPr>
        <w:t>login</w:t>
      </w:r>
      <w:r>
        <w:rPr>
          <w:sz w:val="28"/>
        </w:rPr>
        <w:t xml:space="preserve"> no sistema, é apresentada a tela inicial </w:t>
      </w:r>
      <w:r>
        <w:rPr>
          <w:b/>
          <w:color w:val="336684"/>
          <w:sz w:val="28"/>
        </w:rPr>
        <w:t>Controle de Acessos Externos</w:t>
      </w:r>
      <w:r>
        <w:rPr>
          <w:sz w:val="28"/>
        </w:rPr>
        <w:t>, onde é possível:</w:t>
      </w:r>
    </w:p>
    <w:p w:rsidR="00F87B62" w:rsidRDefault="00F87B62" w:rsidP="00F87B62">
      <w:pPr>
        <w:spacing w:line="14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numPr>
          <w:ilvl w:val="0"/>
          <w:numId w:val="6"/>
        </w:numPr>
        <w:tabs>
          <w:tab w:val="left" w:pos="1140"/>
        </w:tabs>
        <w:spacing w:line="0" w:lineRule="atLeast"/>
        <w:ind w:left="1140" w:hanging="433"/>
        <w:rPr>
          <w:rFonts w:ascii="Arial" w:eastAsia="Arial" w:hAnsi="Arial"/>
          <w:sz w:val="28"/>
        </w:rPr>
      </w:pPr>
      <w:r>
        <w:rPr>
          <w:sz w:val="28"/>
        </w:rPr>
        <w:t>visualizar a lista de processos que foram disponibilizados para acesso;</w:t>
      </w:r>
    </w:p>
    <w:p w:rsidR="00F87B62" w:rsidRDefault="00F87B62" w:rsidP="00F87B62">
      <w:pPr>
        <w:spacing w:line="106" w:lineRule="exact"/>
        <w:rPr>
          <w:rFonts w:ascii="Arial" w:eastAsia="Arial" w:hAnsi="Arial"/>
          <w:sz w:val="28"/>
        </w:rPr>
      </w:pPr>
    </w:p>
    <w:p w:rsidR="00F87B62" w:rsidRDefault="00F87B62" w:rsidP="00F87B62">
      <w:pPr>
        <w:numPr>
          <w:ilvl w:val="0"/>
          <w:numId w:val="6"/>
        </w:numPr>
        <w:tabs>
          <w:tab w:val="left" w:pos="1140"/>
        </w:tabs>
        <w:spacing w:line="286" w:lineRule="auto"/>
        <w:ind w:left="1140" w:right="20" w:hanging="433"/>
        <w:rPr>
          <w:rFonts w:ascii="Arial" w:eastAsia="Arial" w:hAnsi="Arial"/>
          <w:sz w:val="28"/>
        </w:rPr>
      </w:pPr>
      <w:r>
        <w:rPr>
          <w:sz w:val="28"/>
        </w:rPr>
        <w:t xml:space="preserve">assinar documento para o qual foi concedida permissão para assinatura externa (símbolo “ </w:t>
      </w:r>
      <w:r>
        <w:rPr>
          <w:noProof/>
          <w:sz w:val="28"/>
        </w:rPr>
        <w:drawing>
          <wp:inline distT="0" distB="0" distL="0" distR="0">
            <wp:extent cx="143510" cy="143510"/>
            <wp:effectExtent l="0" t="0" r="889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” na coluna Ações);</w:t>
      </w:r>
    </w:p>
    <w:p w:rsidR="00F87B62" w:rsidRDefault="00F87B62" w:rsidP="00F87B62">
      <w:pPr>
        <w:spacing w:line="27" w:lineRule="exact"/>
        <w:rPr>
          <w:rFonts w:ascii="Arial" w:eastAsia="Arial" w:hAnsi="Arial"/>
          <w:sz w:val="28"/>
        </w:rPr>
      </w:pPr>
    </w:p>
    <w:p w:rsidR="00F87B62" w:rsidRPr="00F87B62" w:rsidRDefault="00F87B62" w:rsidP="00F87B62">
      <w:pPr>
        <w:numPr>
          <w:ilvl w:val="0"/>
          <w:numId w:val="6"/>
        </w:numPr>
        <w:tabs>
          <w:tab w:val="left" w:pos="1140"/>
        </w:tabs>
        <w:spacing w:line="286" w:lineRule="auto"/>
        <w:ind w:left="1140" w:right="20" w:hanging="433"/>
        <w:rPr>
          <w:rFonts w:ascii="Arial" w:eastAsia="Arial" w:hAnsi="Arial"/>
          <w:sz w:val="28"/>
        </w:rPr>
      </w:pPr>
      <w:r>
        <w:rPr>
          <w:sz w:val="28"/>
        </w:rPr>
        <w:t>acessar o menu principal (coluna cinza localizada na lateral esquerda da tela).</w:t>
      </w:r>
    </w:p>
    <w:p w:rsidR="00F87B62" w:rsidRDefault="00F87B62" w:rsidP="00F87B62">
      <w:pPr>
        <w:pStyle w:val="PargrafodaLista"/>
        <w:rPr>
          <w:rFonts w:ascii="Arial" w:eastAsia="Arial" w:hAnsi="Arial"/>
          <w:sz w:val="28"/>
        </w:rPr>
      </w:pPr>
    </w:p>
    <w:p w:rsidR="00F87B62" w:rsidRDefault="007C7F66" w:rsidP="00F87B62">
      <w:pPr>
        <w:tabs>
          <w:tab w:val="left" w:pos="1140"/>
        </w:tabs>
        <w:spacing w:line="286" w:lineRule="auto"/>
        <w:ind w:right="20"/>
        <w:rPr>
          <w:rFonts w:ascii="Arial" w:eastAsia="Arial" w:hAnsi="Arial"/>
          <w:sz w:val="28"/>
        </w:rPr>
      </w:pPr>
      <w:r>
        <w:rPr>
          <w:rFonts w:ascii="Arial" w:eastAsia="Arial" w:hAnsi="Arial"/>
          <w:noProof/>
          <w:sz w:val="28"/>
        </w:rPr>
        <w:drawing>
          <wp:inline distT="0" distB="0" distL="0" distR="0">
            <wp:extent cx="5753100" cy="2152650"/>
            <wp:effectExtent l="0" t="0" r="571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62" w:rsidRDefault="00F87B62" w:rsidP="00F87B62">
      <w:pPr>
        <w:spacing w:line="0" w:lineRule="atLeast"/>
        <w:ind w:left="700"/>
        <w:rPr>
          <w:b/>
          <w:sz w:val="30"/>
        </w:rPr>
      </w:pPr>
      <w:r>
        <w:rPr>
          <w:b/>
          <w:sz w:val="30"/>
        </w:rPr>
        <w:t>Barra de Ferramentas</w:t>
      </w:r>
    </w:p>
    <w:p w:rsidR="00F87B62" w:rsidRDefault="00F87B62" w:rsidP="00F87B62">
      <w:pPr>
        <w:spacing w:line="259" w:lineRule="exact"/>
        <w:rPr>
          <w:rFonts w:ascii="Times New Roman" w:eastAsia="Times New Roman" w:hAnsi="Times New Roman"/>
        </w:rPr>
      </w:pPr>
    </w:p>
    <w:p w:rsidR="00F87B62" w:rsidRDefault="00F87B62" w:rsidP="00F87B62">
      <w:pPr>
        <w:spacing w:line="0" w:lineRule="atLeast"/>
        <w:ind w:right="40"/>
        <w:jc w:val="center"/>
        <w:rPr>
          <w:sz w:val="28"/>
        </w:rPr>
      </w:pPr>
      <w:r>
        <w:rPr>
          <w:sz w:val="28"/>
        </w:rPr>
        <w:t>No topo da tela, está localizada a barra de ferramentas do sistema:</w:t>
      </w:r>
    </w:p>
    <w:p w:rsidR="00F32B2C" w:rsidRDefault="00F32B2C" w:rsidP="00F87B62">
      <w:pPr>
        <w:spacing w:line="0" w:lineRule="atLeast"/>
        <w:ind w:right="40"/>
        <w:jc w:val="center"/>
        <w:rPr>
          <w:sz w:val="28"/>
        </w:rPr>
      </w:pPr>
    </w:p>
    <w:p w:rsidR="00F87B62" w:rsidRDefault="00F32B2C" w:rsidP="00F87B62">
      <w:pPr>
        <w:tabs>
          <w:tab w:val="left" w:pos="1140"/>
        </w:tabs>
        <w:spacing w:line="286" w:lineRule="auto"/>
        <w:ind w:right="20"/>
        <w:rPr>
          <w:rFonts w:ascii="Arial" w:eastAsia="Arial" w:hAnsi="Arial"/>
          <w:sz w:val="28"/>
        </w:rPr>
      </w:pPr>
      <w:r>
        <w:rPr>
          <w:noProof/>
        </w:rPr>
        <w:drawing>
          <wp:inline distT="0" distB="0" distL="0" distR="0" wp14:anchorId="5D884EA6" wp14:editId="656E83F4">
            <wp:extent cx="5400040" cy="4635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62" w:rsidRDefault="00F87B62" w:rsidP="00F87B62">
      <w:pPr>
        <w:jc w:val="center"/>
      </w:pPr>
    </w:p>
    <w:p w:rsidR="00F32B2C" w:rsidRDefault="00F32B2C" w:rsidP="00F32B2C">
      <w:pPr>
        <w:spacing w:line="0" w:lineRule="atLeast"/>
        <w:ind w:left="700"/>
        <w:rPr>
          <w:sz w:val="28"/>
        </w:rPr>
      </w:pPr>
      <w:r>
        <w:rPr>
          <w:sz w:val="28"/>
        </w:rPr>
        <w:t>As funcionalidades disponíveis são:</w:t>
      </w:r>
    </w:p>
    <w:p w:rsidR="00F32B2C" w:rsidRDefault="00F32B2C" w:rsidP="00F87B62">
      <w:pPr>
        <w:jc w:val="center"/>
      </w:pPr>
    </w:p>
    <w:p w:rsidR="00F32B2C" w:rsidRDefault="00F32B2C" w:rsidP="00F87B62">
      <w:pPr>
        <w:jc w:val="center"/>
      </w:pPr>
      <w:r>
        <w:rPr>
          <w:noProof/>
        </w:rPr>
        <w:drawing>
          <wp:inline distT="0" distB="0" distL="0" distR="0" wp14:anchorId="16290ABC" wp14:editId="39FD926C">
            <wp:extent cx="5400040" cy="199961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2C" w:rsidRDefault="00F32B2C" w:rsidP="00F87B62">
      <w:pPr>
        <w:jc w:val="center"/>
      </w:pPr>
    </w:p>
    <w:p w:rsidR="007C7F66" w:rsidRDefault="007C7F66">
      <w:pPr>
        <w:spacing w:after="160" w:line="259" w:lineRule="auto"/>
        <w:rPr>
          <w:b/>
          <w:sz w:val="30"/>
        </w:rPr>
      </w:pPr>
      <w:r>
        <w:rPr>
          <w:b/>
          <w:sz w:val="30"/>
        </w:rPr>
        <w:br w:type="page"/>
      </w:r>
    </w:p>
    <w:p w:rsidR="00F32B2C" w:rsidRDefault="00F32B2C" w:rsidP="00F32B2C">
      <w:pPr>
        <w:spacing w:line="0" w:lineRule="atLeast"/>
        <w:ind w:left="820"/>
        <w:rPr>
          <w:b/>
          <w:sz w:val="30"/>
        </w:rPr>
      </w:pPr>
      <w:r>
        <w:rPr>
          <w:b/>
          <w:sz w:val="30"/>
        </w:rPr>
        <w:lastRenderedPageBreak/>
        <w:t>Menu Principal</w:t>
      </w:r>
    </w:p>
    <w:p w:rsidR="00F32B2C" w:rsidRDefault="00F32B2C" w:rsidP="00F32B2C">
      <w:pPr>
        <w:spacing w:line="259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numPr>
          <w:ilvl w:val="0"/>
          <w:numId w:val="7"/>
        </w:numPr>
        <w:tabs>
          <w:tab w:val="left" w:pos="1049"/>
        </w:tabs>
        <w:spacing w:line="285" w:lineRule="auto"/>
        <w:ind w:left="120" w:firstLine="706"/>
        <w:rPr>
          <w:sz w:val="28"/>
        </w:rPr>
      </w:pPr>
      <w:r>
        <w:rPr>
          <w:sz w:val="28"/>
        </w:rPr>
        <w:t>a coluna cinza localizada na lateral esquerda da tela, que disponibiliza um conjunto de funcionalidades ao usuário externo.</w:t>
      </w:r>
    </w:p>
    <w:p w:rsidR="00F32B2C" w:rsidRDefault="00F32B2C" w:rsidP="00F87B62">
      <w:pPr>
        <w:jc w:val="center"/>
      </w:pPr>
    </w:p>
    <w:p w:rsidR="00F32B2C" w:rsidRDefault="00F32B2C" w:rsidP="00F87B62">
      <w:pPr>
        <w:jc w:val="center"/>
      </w:pPr>
      <w:r>
        <w:rPr>
          <w:noProof/>
        </w:rPr>
        <w:drawing>
          <wp:inline distT="0" distB="0" distL="0" distR="0" wp14:anchorId="66B08BAE" wp14:editId="712BE060">
            <wp:extent cx="3562350" cy="16383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2C" w:rsidRDefault="00F32B2C" w:rsidP="00F87B62">
      <w:pPr>
        <w:jc w:val="center"/>
      </w:pPr>
    </w:p>
    <w:p w:rsidR="00F32B2C" w:rsidRDefault="00F32B2C" w:rsidP="00F87B62">
      <w:pPr>
        <w:jc w:val="center"/>
      </w:pPr>
    </w:p>
    <w:p w:rsidR="00F32B2C" w:rsidRDefault="00F32B2C" w:rsidP="00F87B62">
      <w:pPr>
        <w:jc w:val="center"/>
      </w:pPr>
    </w:p>
    <w:p w:rsidR="00F32B2C" w:rsidRDefault="00F32B2C" w:rsidP="00F87B62">
      <w:pPr>
        <w:jc w:val="center"/>
      </w:pPr>
    </w:p>
    <w:p w:rsidR="00F32B2C" w:rsidRDefault="00F32B2C" w:rsidP="00F32B2C">
      <w:pPr>
        <w:spacing w:line="0" w:lineRule="atLeast"/>
        <w:ind w:left="820"/>
        <w:rPr>
          <w:sz w:val="28"/>
        </w:rPr>
      </w:pPr>
      <w:r>
        <w:rPr>
          <w:sz w:val="28"/>
        </w:rPr>
        <w:t>As funcionalidades disponíveis são:</w:t>
      </w:r>
    </w:p>
    <w:p w:rsidR="00F32B2C" w:rsidRDefault="00F32B2C" w:rsidP="00F87B62">
      <w:pPr>
        <w:jc w:val="center"/>
      </w:pPr>
    </w:p>
    <w:p w:rsidR="00F32B2C" w:rsidRDefault="00F32B2C" w:rsidP="00F87B62">
      <w:pPr>
        <w:jc w:val="center"/>
      </w:pPr>
      <w:r>
        <w:rPr>
          <w:noProof/>
        </w:rPr>
        <w:drawing>
          <wp:inline distT="0" distB="0" distL="0" distR="0" wp14:anchorId="2F39E7BB" wp14:editId="7B892E59">
            <wp:extent cx="5400040" cy="3043555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2C" w:rsidRDefault="00F32B2C" w:rsidP="00F87B62">
      <w:pPr>
        <w:jc w:val="center"/>
      </w:pPr>
    </w:p>
    <w:p w:rsidR="00F32B2C" w:rsidRDefault="00F32B2C" w:rsidP="00F32B2C">
      <w:pPr>
        <w:spacing w:line="0" w:lineRule="atLeast"/>
        <w:ind w:right="-1"/>
        <w:jc w:val="center"/>
        <w:rPr>
          <w:b/>
          <w:color w:val="336684"/>
          <w:sz w:val="48"/>
        </w:rPr>
      </w:pPr>
    </w:p>
    <w:p w:rsidR="00F32B2C" w:rsidRDefault="00F32B2C" w:rsidP="00F32B2C">
      <w:pPr>
        <w:spacing w:line="0" w:lineRule="atLeast"/>
        <w:ind w:right="-1"/>
        <w:jc w:val="center"/>
        <w:rPr>
          <w:b/>
          <w:color w:val="336684"/>
          <w:sz w:val="48"/>
        </w:rPr>
      </w:pPr>
    </w:p>
    <w:p w:rsidR="007C7F66" w:rsidRDefault="007C7F66">
      <w:pPr>
        <w:spacing w:after="160" w:line="259" w:lineRule="auto"/>
        <w:rPr>
          <w:b/>
          <w:color w:val="336684"/>
          <w:sz w:val="48"/>
        </w:rPr>
      </w:pPr>
      <w:r>
        <w:rPr>
          <w:b/>
          <w:color w:val="336684"/>
          <w:sz w:val="48"/>
        </w:rPr>
        <w:br w:type="page"/>
      </w:r>
    </w:p>
    <w:p w:rsidR="00F32B2C" w:rsidRDefault="00F32B2C" w:rsidP="00F32B2C">
      <w:pPr>
        <w:spacing w:line="0" w:lineRule="atLeast"/>
        <w:ind w:right="-1"/>
        <w:jc w:val="center"/>
        <w:rPr>
          <w:b/>
          <w:color w:val="336684"/>
          <w:sz w:val="37"/>
        </w:rPr>
      </w:pPr>
      <w:r>
        <w:rPr>
          <w:b/>
          <w:color w:val="336684"/>
          <w:sz w:val="48"/>
        </w:rPr>
        <w:lastRenderedPageBreak/>
        <w:t>A</w:t>
      </w:r>
      <w:r>
        <w:rPr>
          <w:b/>
          <w:color w:val="336684"/>
          <w:sz w:val="37"/>
        </w:rPr>
        <w:t>CESSO</w:t>
      </w:r>
      <w:r>
        <w:rPr>
          <w:b/>
          <w:color w:val="336684"/>
          <w:sz w:val="48"/>
        </w:rPr>
        <w:t xml:space="preserve"> E</w:t>
      </w:r>
      <w:r>
        <w:rPr>
          <w:b/>
          <w:color w:val="336684"/>
          <w:sz w:val="37"/>
        </w:rPr>
        <w:t>XTERNO AOS</w:t>
      </w:r>
      <w:r>
        <w:rPr>
          <w:b/>
          <w:color w:val="336684"/>
          <w:sz w:val="48"/>
        </w:rPr>
        <w:t xml:space="preserve"> P</w:t>
      </w:r>
      <w:r>
        <w:rPr>
          <w:b/>
          <w:color w:val="336684"/>
          <w:sz w:val="37"/>
        </w:rPr>
        <w:t>ROCESSOS</w:t>
      </w: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32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63" w:lineRule="auto"/>
        <w:ind w:left="2" w:firstLine="708"/>
        <w:jc w:val="both"/>
        <w:rPr>
          <w:color w:val="000000"/>
          <w:sz w:val="28"/>
        </w:rPr>
      </w:pPr>
      <w:r>
        <w:rPr>
          <w:sz w:val="28"/>
        </w:rPr>
        <w:t xml:space="preserve">O </w:t>
      </w:r>
      <w:r>
        <w:rPr>
          <w:b/>
          <w:color w:val="336684"/>
          <w:sz w:val="28"/>
        </w:rPr>
        <w:t>acesso externo</w:t>
      </w:r>
      <w:r>
        <w:rPr>
          <w:sz w:val="28"/>
        </w:rPr>
        <w:t xml:space="preserve"> a processos do SEI/MTur é concedido quando existir documentos restritos no processo e, por isso, não sejam acessíveis na </w:t>
      </w:r>
      <w:r>
        <w:rPr>
          <w:b/>
          <w:color w:val="336684"/>
          <w:sz w:val="28"/>
        </w:rPr>
        <w:t>Pesquisa</w:t>
      </w:r>
      <w:r>
        <w:rPr>
          <w:sz w:val="28"/>
        </w:rPr>
        <w:t xml:space="preserve"> </w:t>
      </w:r>
      <w:r>
        <w:rPr>
          <w:b/>
          <w:color w:val="336684"/>
          <w:sz w:val="28"/>
        </w:rPr>
        <w:t xml:space="preserve">Pública </w:t>
      </w:r>
      <w:hyperlink w:anchor="page10" w:history="1">
        <w:r>
          <w:rPr>
            <w:color w:val="000000"/>
            <w:sz w:val="36"/>
            <w:vertAlign w:val="superscript"/>
          </w:rPr>
          <w:t>2</w:t>
        </w:r>
        <w:r>
          <w:rPr>
            <w:b/>
            <w:color w:val="336684"/>
            <w:sz w:val="28"/>
          </w:rPr>
          <w:t xml:space="preserve"> </w:t>
        </w:r>
      </w:hyperlink>
      <w:r>
        <w:rPr>
          <w:color w:val="000000"/>
          <w:sz w:val="28"/>
        </w:rPr>
        <w:t>do</w:t>
      </w:r>
      <w:r>
        <w:rPr>
          <w:b/>
          <w:color w:val="336684"/>
          <w:sz w:val="28"/>
        </w:rPr>
        <w:t xml:space="preserve"> </w:t>
      </w:r>
      <w:r>
        <w:rPr>
          <w:color w:val="000000"/>
          <w:sz w:val="28"/>
        </w:rPr>
        <w:t>SEI; ou quando o usuário externo necessita acompanhar o</w:t>
      </w:r>
      <w:r>
        <w:rPr>
          <w:b/>
          <w:color w:val="336684"/>
          <w:sz w:val="28"/>
        </w:rPr>
        <w:t xml:space="preserve"> </w:t>
      </w:r>
      <w:r>
        <w:rPr>
          <w:color w:val="000000"/>
          <w:sz w:val="28"/>
        </w:rPr>
        <w:t xml:space="preserve">andamento do processo do qual é interessado ou procurador legal, bem como assinar contratos, convênios, termos, acordos e outros documentos relativos ao </w:t>
      </w:r>
      <w:r>
        <w:rPr>
          <w:b/>
          <w:color w:val="336684"/>
          <w:sz w:val="28"/>
        </w:rPr>
        <w:t>Ministério do Turismo</w:t>
      </w:r>
      <w:r>
        <w:rPr>
          <w:color w:val="000000"/>
          <w:sz w:val="28"/>
        </w:rPr>
        <w:t>.</w:t>
      </w:r>
    </w:p>
    <w:p w:rsidR="00F32B2C" w:rsidRDefault="00F32B2C" w:rsidP="00F32B2C">
      <w:pPr>
        <w:spacing w:line="125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82" w:lineRule="auto"/>
        <w:ind w:left="2" w:firstLine="708"/>
        <w:jc w:val="both"/>
        <w:rPr>
          <w:color w:val="000000"/>
          <w:sz w:val="28"/>
        </w:rPr>
      </w:pPr>
      <w:r>
        <w:rPr>
          <w:sz w:val="28"/>
        </w:rPr>
        <w:t xml:space="preserve">O acesso externo é concedido por </w:t>
      </w:r>
      <w:r>
        <w:rPr>
          <w:b/>
          <w:color w:val="336684"/>
          <w:sz w:val="28"/>
        </w:rPr>
        <w:t>período determinado</w:t>
      </w:r>
      <w:r>
        <w:rPr>
          <w:sz w:val="28"/>
        </w:rPr>
        <w:t xml:space="preserve"> e dado para </w:t>
      </w:r>
      <w:r>
        <w:rPr>
          <w:b/>
          <w:color w:val="336684"/>
          <w:sz w:val="28"/>
        </w:rPr>
        <w:t xml:space="preserve">acompanhamento integral </w:t>
      </w:r>
      <w:r>
        <w:rPr>
          <w:color w:val="000000"/>
          <w:sz w:val="28"/>
        </w:rPr>
        <w:t>do processo ou para a visualização de</w:t>
      </w:r>
      <w:r>
        <w:rPr>
          <w:b/>
          <w:color w:val="336684"/>
          <w:sz w:val="28"/>
        </w:rPr>
        <w:t xml:space="preserve"> documentos específicos</w:t>
      </w:r>
      <w:r>
        <w:rPr>
          <w:color w:val="000000"/>
          <w:sz w:val="28"/>
        </w:rPr>
        <w:t>:</w:t>
      </w:r>
    </w:p>
    <w:p w:rsidR="00F32B2C" w:rsidRDefault="00F32B2C" w:rsidP="00F32B2C">
      <w:pPr>
        <w:spacing w:line="14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numPr>
          <w:ilvl w:val="0"/>
          <w:numId w:val="8"/>
        </w:numPr>
        <w:tabs>
          <w:tab w:val="left" w:pos="1142"/>
        </w:tabs>
        <w:spacing w:line="288" w:lineRule="auto"/>
        <w:ind w:left="1142" w:right="20" w:hanging="434"/>
        <w:rPr>
          <w:sz w:val="28"/>
        </w:rPr>
      </w:pPr>
      <w:r>
        <w:rPr>
          <w:b/>
          <w:color w:val="336684"/>
          <w:sz w:val="28"/>
        </w:rPr>
        <w:t>disponibilização integral</w:t>
      </w:r>
      <w:r>
        <w:rPr>
          <w:color w:val="000000"/>
          <w:sz w:val="28"/>
        </w:rPr>
        <w:t>: todos os documentos do processo são</w:t>
      </w:r>
      <w:r>
        <w:rPr>
          <w:b/>
          <w:color w:val="336684"/>
          <w:sz w:val="28"/>
        </w:rPr>
        <w:t xml:space="preserve"> </w:t>
      </w:r>
      <w:r>
        <w:rPr>
          <w:color w:val="000000"/>
          <w:sz w:val="28"/>
        </w:rPr>
        <w:t>disponibilizados para acesso pelo usuário externo;</w:t>
      </w:r>
    </w:p>
    <w:p w:rsidR="00F32B2C" w:rsidRDefault="00F32B2C" w:rsidP="00F87B62">
      <w:pPr>
        <w:jc w:val="center"/>
      </w:pPr>
    </w:p>
    <w:p w:rsidR="00F32B2C" w:rsidRDefault="00F32B2C" w:rsidP="00F87B62">
      <w:pPr>
        <w:jc w:val="center"/>
      </w:pPr>
    </w:p>
    <w:p w:rsidR="00F32B2C" w:rsidRDefault="004C5509" w:rsidP="00F87B62">
      <w:pPr>
        <w:jc w:val="center"/>
      </w:pPr>
      <w:r>
        <w:rPr>
          <w:noProof/>
        </w:rPr>
        <w:drawing>
          <wp:inline distT="0" distB="0" distL="0" distR="0">
            <wp:extent cx="5761990" cy="23241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2C" w:rsidRDefault="00F32B2C" w:rsidP="00F87B62">
      <w:pPr>
        <w:jc w:val="center"/>
      </w:pPr>
    </w:p>
    <w:p w:rsidR="00F32B2C" w:rsidRDefault="00F32B2C" w:rsidP="00F87B62">
      <w:pPr>
        <w:jc w:val="center"/>
      </w:pPr>
    </w:p>
    <w:p w:rsidR="00F32B2C" w:rsidRPr="00F32B2C" w:rsidRDefault="00F32B2C" w:rsidP="00F32B2C">
      <w:pPr>
        <w:numPr>
          <w:ilvl w:val="0"/>
          <w:numId w:val="8"/>
        </w:numPr>
        <w:tabs>
          <w:tab w:val="left" w:pos="1142"/>
        </w:tabs>
        <w:spacing w:line="288" w:lineRule="auto"/>
        <w:ind w:left="1142" w:right="20" w:hanging="434"/>
      </w:pPr>
      <w:r>
        <w:rPr>
          <w:b/>
          <w:color w:val="336684"/>
          <w:sz w:val="28"/>
        </w:rPr>
        <w:t>disponibilização parcial</w:t>
      </w:r>
      <w:r>
        <w:rPr>
          <w:color w:val="000000"/>
          <w:sz w:val="28"/>
        </w:rPr>
        <w:t>: documentos específicos do processo são</w:t>
      </w:r>
      <w:r>
        <w:rPr>
          <w:b/>
          <w:color w:val="336684"/>
          <w:sz w:val="28"/>
        </w:rPr>
        <w:t xml:space="preserve"> </w:t>
      </w:r>
      <w:r>
        <w:rPr>
          <w:color w:val="000000"/>
          <w:sz w:val="28"/>
        </w:rPr>
        <w:t>disponibilizados para acesso pelo usuário externo</w:t>
      </w:r>
    </w:p>
    <w:p w:rsidR="00F32B2C" w:rsidRDefault="00F32B2C" w:rsidP="00F32B2C">
      <w:pPr>
        <w:tabs>
          <w:tab w:val="left" w:pos="1142"/>
        </w:tabs>
        <w:spacing w:line="288" w:lineRule="auto"/>
        <w:ind w:right="20"/>
      </w:pPr>
    </w:p>
    <w:p w:rsidR="00F32B2C" w:rsidRDefault="00F32B2C" w:rsidP="00F32B2C">
      <w:pPr>
        <w:tabs>
          <w:tab w:val="left" w:pos="1142"/>
        </w:tabs>
        <w:spacing w:line="288" w:lineRule="auto"/>
        <w:ind w:right="20"/>
      </w:pPr>
      <w:r>
        <w:rPr>
          <w:noProof/>
        </w:rPr>
        <w:drawing>
          <wp:inline distT="0" distB="0" distL="0" distR="0" wp14:anchorId="02906534" wp14:editId="7189ADF0">
            <wp:extent cx="5400040" cy="215836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2C" w:rsidRDefault="00F32B2C" w:rsidP="00F32B2C">
      <w:pPr>
        <w:tabs>
          <w:tab w:val="left" w:pos="1142"/>
        </w:tabs>
        <w:spacing w:line="288" w:lineRule="auto"/>
        <w:ind w:right="20"/>
      </w:pPr>
    </w:p>
    <w:p w:rsidR="00F32B2C" w:rsidRDefault="00F32B2C" w:rsidP="00F32B2C">
      <w:pPr>
        <w:spacing w:line="0" w:lineRule="atLeast"/>
        <w:ind w:right="18"/>
        <w:jc w:val="center"/>
        <w:rPr>
          <w:b/>
          <w:sz w:val="29"/>
        </w:rPr>
      </w:pPr>
      <w:r>
        <w:rPr>
          <w:b/>
          <w:sz w:val="36"/>
        </w:rPr>
        <w:lastRenderedPageBreak/>
        <w:t>A</w:t>
      </w:r>
      <w:r>
        <w:rPr>
          <w:b/>
          <w:sz w:val="29"/>
        </w:rPr>
        <w:t>CESSO</w:t>
      </w:r>
      <w:r>
        <w:rPr>
          <w:b/>
          <w:sz w:val="36"/>
        </w:rPr>
        <w:t xml:space="preserve"> E</w:t>
      </w:r>
      <w:r>
        <w:rPr>
          <w:b/>
          <w:sz w:val="29"/>
        </w:rPr>
        <w:t>XTERNO PARA</w:t>
      </w:r>
      <w:r>
        <w:rPr>
          <w:b/>
          <w:sz w:val="36"/>
        </w:rPr>
        <w:t xml:space="preserve"> A</w:t>
      </w:r>
      <w:r>
        <w:rPr>
          <w:b/>
          <w:sz w:val="29"/>
        </w:rPr>
        <w:t>COMPANHAMENTO</w:t>
      </w: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07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64" w:lineRule="auto"/>
        <w:ind w:left="2" w:firstLine="708"/>
        <w:jc w:val="both"/>
        <w:rPr>
          <w:color w:val="000000"/>
          <w:sz w:val="36"/>
          <w:vertAlign w:val="superscript"/>
        </w:rPr>
      </w:pPr>
      <w:r>
        <w:rPr>
          <w:sz w:val="28"/>
        </w:rPr>
        <w:t xml:space="preserve">Para a </w:t>
      </w:r>
      <w:r>
        <w:rPr>
          <w:b/>
          <w:color w:val="336684"/>
          <w:sz w:val="28"/>
        </w:rPr>
        <w:t>solicitação de acesso</w:t>
      </w:r>
      <w:r>
        <w:rPr>
          <w:sz w:val="28"/>
        </w:rPr>
        <w:t xml:space="preserve"> externo para mero </w:t>
      </w:r>
      <w:r>
        <w:rPr>
          <w:b/>
          <w:color w:val="336684"/>
          <w:sz w:val="28"/>
        </w:rPr>
        <w:t>acompanhamento</w:t>
      </w:r>
      <w:r>
        <w:rPr>
          <w:sz w:val="28"/>
        </w:rPr>
        <w:t xml:space="preserve">, o interessado deve entrar em contato diretamente com a </w:t>
      </w:r>
      <w:r>
        <w:rPr>
          <w:b/>
          <w:color w:val="336684"/>
          <w:sz w:val="28"/>
        </w:rPr>
        <w:t>unidade onde o</w:t>
      </w:r>
      <w:r>
        <w:rPr>
          <w:sz w:val="28"/>
        </w:rPr>
        <w:t xml:space="preserve"> </w:t>
      </w:r>
      <w:r>
        <w:rPr>
          <w:b/>
          <w:color w:val="336684"/>
          <w:sz w:val="28"/>
        </w:rPr>
        <w:t>processo se encontra em andamento</w:t>
      </w:r>
      <w:r>
        <w:rPr>
          <w:color w:val="000000"/>
          <w:sz w:val="28"/>
        </w:rPr>
        <w:t>, ou seja, não há necessidade de cadastro</w:t>
      </w:r>
      <w:r>
        <w:rPr>
          <w:b/>
          <w:color w:val="336684"/>
          <w:sz w:val="28"/>
        </w:rPr>
        <w:t xml:space="preserve"> </w:t>
      </w:r>
      <w:r>
        <w:rPr>
          <w:color w:val="000000"/>
          <w:sz w:val="28"/>
        </w:rPr>
        <w:t>pelo usuário externo no SEI/MTur.</w:t>
      </w:r>
      <w:r>
        <w:rPr>
          <w:color w:val="000000"/>
          <w:sz w:val="36"/>
          <w:vertAlign w:val="superscript"/>
        </w:rPr>
        <w:t xml:space="preserve"> </w:t>
      </w:r>
    </w:p>
    <w:p w:rsidR="00F32B2C" w:rsidRDefault="00F32B2C" w:rsidP="00F32B2C">
      <w:pPr>
        <w:spacing w:line="3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81" w:lineRule="auto"/>
        <w:ind w:left="2" w:firstLine="708"/>
        <w:jc w:val="both"/>
        <w:rPr>
          <w:sz w:val="28"/>
        </w:rPr>
      </w:pPr>
      <w:r>
        <w:rPr>
          <w:sz w:val="28"/>
        </w:rPr>
        <w:t xml:space="preserve">Quando a unidade realizar a disponibilização, o interessado receberá um </w:t>
      </w:r>
      <w:r>
        <w:rPr>
          <w:i/>
          <w:sz w:val="28"/>
        </w:rPr>
        <w:t xml:space="preserve">e-mail </w:t>
      </w:r>
      <w:r>
        <w:rPr>
          <w:sz w:val="28"/>
        </w:rPr>
        <w:t>contendo</w:t>
      </w:r>
      <w:r>
        <w:rPr>
          <w:i/>
          <w:sz w:val="28"/>
        </w:rPr>
        <w:t xml:space="preserve"> link </w:t>
      </w:r>
      <w:r>
        <w:rPr>
          <w:sz w:val="28"/>
        </w:rPr>
        <w:t>para acompanhar o andamento do processo, bem como</w:t>
      </w:r>
      <w:r>
        <w:rPr>
          <w:i/>
          <w:sz w:val="28"/>
        </w:rPr>
        <w:t xml:space="preserve"> </w:t>
      </w:r>
      <w:r>
        <w:rPr>
          <w:sz w:val="28"/>
        </w:rPr>
        <w:t>para visualizar o conteúdo dos documentos disponibilizados.</w:t>
      </w:r>
    </w:p>
    <w:p w:rsidR="00F32B2C" w:rsidRDefault="00F32B2C" w:rsidP="00F32B2C">
      <w:pPr>
        <w:spacing w:line="281" w:lineRule="auto"/>
        <w:ind w:left="2" w:hanging="2"/>
        <w:jc w:val="center"/>
        <w:rPr>
          <w:sz w:val="28"/>
        </w:rPr>
      </w:pPr>
      <w:r>
        <w:rPr>
          <w:noProof/>
        </w:rPr>
        <w:drawing>
          <wp:inline distT="0" distB="0" distL="0" distR="0" wp14:anchorId="071F8F9E" wp14:editId="68699B95">
            <wp:extent cx="5400040" cy="221170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2C" w:rsidRDefault="00F32B2C" w:rsidP="00F32B2C">
      <w:pPr>
        <w:spacing w:line="0" w:lineRule="atLeast"/>
        <w:jc w:val="center"/>
        <w:rPr>
          <w:b/>
          <w:sz w:val="29"/>
        </w:rPr>
      </w:pPr>
      <w:r>
        <w:rPr>
          <w:b/>
          <w:sz w:val="36"/>
        </w:rPr>
        <w:t>A</w:t>
      </w:r>
      <w:r>
        <w:rPr>
          <w:b/>
          <w:sz w:val="29"/>
        </w:rPr>
        <w:t>CESSO</w:t>
      </w:r>
      <w:r>
        <w:rPr>
          <w:b/>
          <w:sz w:val="36"/>
        </w:rPr>
        <w:t xml:space="preserve"> E</w:t>
      </w:r>
      <w:r>
        <w:rPr>
          <w:b/>
          <w:sz w:val="29"/>
        </w:rPr>
        <w:t>XTERNO PARA</w:t>
      </w:r>
      <w:r>
        <w:rPr>
          <w:b/>
          <w:sz w:val="36"/>
        </w:rPr>
        <w:t xml:space="preserve"> A</w:t>
      </w:r>
      <w:r>
        <w:rPr>
          <w:b/>
          <w:sz w:val="29"/>
        </w:rPr>
        <w:t>SSINATURA</w:t>
      </w:r>
      <w:r>
        <w:rPr>
          <w:b/>
          <w:sz w:val="36"/>
        </w:rPr>
        <w:t xml:space="preserve"> E</w:t>
      </w:r>
      <w:r>
        <w:rPr>
          <w:b/>
          <w:sz w:val="29"/>
        </w:rPr>
        <w:t>LETRÔNICA</w:t>
      </w: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07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82" w:lineRule="auto"/>
        <w:ind w:firstLine="708"/>
        <w:jc w:val="both"/>
        <w:rPr>
          <w:sz w:val="28"/>
        </w:rPr>
      </w:pPr>
      <w:r>
        <w:rPr>
          <w:sz w:val="28"/>
        </w:rPr>
        <w:t xml:space="preserve">Para que o usuário externo </w:t>
      </w:r>
      <w:r>
        <w:rPr>
          <w:b/>
          <w:color w:val="336684"/>
          <w:sz w:val="28"/>
        </w:rPr>
        <w:t>assine documentos</w:t>
      </w:r>
      <w:r>
        <w:rPr>
          <w:sz w:val="28"/>
        </w:rPr>
        <w:t xml:space="preserve"> em processos no SEI/MTur, primeiramente, é necessário que ele tenha seu </w:t>
      </w:r>
      <w:r>
        <w:rPr>
          <w:b/>
          <w:color w:val="336684"/>
          <w:sz w:val="28"/>
        </w:rPr>
        <w:t>cadastro liberado</w:t>
      </w:r>
      <w:r>
        <w:rPr>
          <w:sz w:val="28"/>
        </w:rPr>
        <w:t xml:space="preserve">, conforme apresentado no capítulo </w:t>
      </w:r>
      <w:hyperlink w:anchor="page4" w:history="1">
        <w:r>
          <w:rPr>
            <w:b/>
            <w:color w:val="336684"/>
            <w:sz w:val="28"/>
          </w:rPr>
          <w:t>Cadastramento de Usuário Externo</w:t>
        </w:r>
        <w:r>
          <w:rPr>
            <w:sz w:val="28"/>
          </w:rPr>
          <w:t>.</w:t>
        </w:r>
      </w:hyperlink>
    </w:p>
    <w:p w:rsidR="00F32B2C" w:rsidRDefault="00F32B2C" w:rsidP="00F32B2C">
      <w:pPr>
        <w:spacing w:line="16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86" w:lineRule="auto"/>
        <w:ind w:firstLine="709"/>
        <w:jc w:val="both"/>
        <w:rPr>
          <w:sz w:val="28"/>
        </w:rPr>
      </w:pPr>
      <w:r>
        <w:rPr>
          <w:sz w:val="28"/>
        </w:rPr>
        <w:t xml:space="preserve">Quando a unidade realizar a disponibilização do(s) documento(s) para assinatura, o usuário externo receberá um </w:t>
      </w:r>
      <w:r>
        <w:rPr>
          <w:i/>
          <w:sz w:val="28"/>
        </w:rPr>
        <w:t>e-mail</w:t>
      </w:r>
      <w:r>
        <w:rPr>
          <w:sz w:val="28"/>
        </w:rPr>
        <w:t xml:space="preserve"> de notificação.</w:t>
      </w:r>
    </w:p>
    <w:p w:rsidR="00F32B2C" w:rsidRDefault="00F32B2C" w:rsidP="00F32B2C">
      <w:pPr>
        <w:spacing w:line="79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94" w:lineRule="auto"/>
        <w:ind w:right="20" w:firstLine="707"/>
        <w:jc w:val="both"/>
        <w:rPr>
          <w:sz w:val="28"/>
        </w:rPr>
      </w:pPr>
      <w:r>
        <w:rPr>
          <w:sz w:val="28"/>
        </w:rPr>
        <w:t xml:space="preserve">Para </w:t>
      </w:r>
      <w:r>
        <w:rPr>
          <w:b/>
          <w:color w:val="336684"/>
          <w:sz w:val="28"/>
        </w:rPr>
        <w:t>assinar</w:t>
      </w:r>
      <w:r>
        <w:rPr>
          <w:sz w:val="28"/>
        </w:rPr>
        <w:t xml:space="preserve"> o(s) documento(s) no SEI/MTur, depois de realizar o </w:t>
      </w:r>
      <w:r>
        <w:rPr>
          <w:i/>
          <w:sz w:val="28"/>
        </w:rPr>
        <w:t>login</w:t>
      </w:r>
      <w:r>
        <w:rPr>
          <w:sz w:val="28"/>
        </w:rPr>
        <w:t xml:space="preserve"> no sistema, o usuário externo deve:</w:t>
      </w:r>
    </w:p>
    <w:p w:rsidR="00F32B2C" w:rsidRDefault="00F32B2C" w:rsidP="00F32B2C">
      <w:pPr>
        <w:numPr>
          <w:ilvl w:val="0"/>
          <w:numId w:val="9"/>
        </w:numPr>
        <w:tabs>
          <w:tab w:val="left" w:pos="1140"/>
        </w:tabs>
        <w:spacing w:line="288" w:lineRule="auto"/>
        <w:ind w:left="1140" w:right="20" w:hanging="434"/>
        <w:rPr>
          <w:sz w:val="28"/>
        </w:rPr>
      </w:pPr>
      <w:r>
        <w:rPr>
          <w:sz w:val="28"/>
        </w:rPr>
        <w:t xml:space="preserve">na coluna </w:t>
      </w:r>
      <w:r>
        <w:rPr>
          <w:b/>
          <w:color w:val="336684"/>
          <w:sz w:val="28"/>
        </w:rPr>
        <w:t>Ações</w:t>
      </w:r>
      <w:r>
        <w:rPr>
          <w:sz w:val="28"/>
        </w:rPr>
        <w:t xml:space="preserve"> da tela </w:t>
      </w:r>
      <w:r>
        <w:rPr>
          <w:b/>
          <w:color w:val="336684"/>
          <w:sz w:val="28"/>
        </w:rPr>
        <w:t>Controle de Acessos Externos</w:t>
      </w:r>
      <w:r>
        <w:rPr>
          <w:sz w:val="28"/>
        </w:rPr>
        <w:t xml:space="preserve">, verificar os documentos disponibilizados para assinatura externa (símbolo “ </w:t>
      </w:r>
      <w:r>
        <w:rPr>
          <w:noProof/>
          <w:sz w:val="28"/>
        </w:rPr>
        <w:drawing>
          <wp:inline distT="0" distB="0" distL="0" distR="0">
            <wp:extent cx="143510" cy="143510"/>
            <wp:effectExtent l="0" t="0" r="889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”);</w:t>
      </w:r>
    </w:p>
    <w:p w:rsidR="00F32B2C" w:rsidRDefault="00F32B2C" w:rsidP="00F32B2C">
      <w:pPr>
        <w:spacing w:line="5" w:lineRule="exact"/>
        <w:rPr>
          <w:sz w:val="28"/>
        </w:rPr>
      </w:pPr>
    </w:p>
    <w:p w:rsidR="00F32B2C" w:rsidRDefault="00F32B2C" w:rsidP="00F32B2C">
      <w:pPr>
        <w:numPr>
          <w:ilvl w:val="0"/>
          <w:numId w:val="9"/>
        </w:numPr>
        <w:tabs>
          <w:tab w:val="left" w:pos="1140"/>
        </w:tabs>
        <w:spacing w:line="288" w:lineRule="auto"/>
        <w:ind w:left="1140" w:right="20" w:hanging="434"/>
        <w:rPr>
          <w:sz w:val="28"/>
        </w:rPr>
      </w:pPr>
      <w:r>
        <w:rPr>
          <w:sz w:val="28"/>
        </w:rPr>
        <w:t xml:space="preserve">na coluna </w:t>
      </w:r>
      <w:r>
        <w:rPr>
          <w:b/>
          <w:color w:val="336684"/>
          <w:sz w:val="28"/>
        </w:rPr>
        <w:t>Documento</w:t>
      </w:r>
      <w:r>
        <w:rPr>
          <w:sz w:val="28"/>
        </w:rPr>
        <w:t xml:space="preserve"> correspondente, clicar sobre o número do documento disponibilizado para realizar a leitura do seu conteúdo;</w:t>
      </w:r>
    </w:p>
    <w:p w:rsidR="00F32B2C" w:rsidRDefault="00F32B2C" w:rsidP="00F32B2C">
      <w:pPr>
        <w:spacing w:line="5" w:lineRule="exact"/>
        <w:rPr>
          <w:sz w:val="28"/>
        </w:rPr>
      </w:pPr>
    </w:p>
    <w:p w:rsidR="00F32B2C" w:rsidRDefault="00F32B2C" w:rsidP="00F32B2C">
      <w:pPr>
        <w:numPr>
          <w:ilvl w:val="0"/>
          <w:numId w:val="9"/>
        </w:numPr>
        <w:tabs>
          <w:tab w:val="left" w:pos="1140"/>
        </w:tabs>
        <w:spacing w:line="0" w:lineRule="atLeast"/>
        <w:ind w:left="1140" w:hanging="434"/>
        <w:rPr>
          <w:sz w:val="28"/>
        </w:rPr>
      </w:pPr>
      <w:r>
        <w:rPr>
          <w:sz w:val="28"/>
        </w:rPr>
        <w:t xml:space="preserve">estando de acordo com o conteúdo, clicar em “ </w:t>
      </w:r>
      <w:r>
        <w:rPr>
          <w:noProof/>
          <w:sz w:val="28"/>
        </w:rPr>
        <w:drawing>
          <wp:inline distT="0" distB="0" distL="0" distR="0">
            <wp:extent cx="143510" cy="143510"/>
            <wp:effectExtent l="0" t="0" r="8890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” (coluna </w:t>
      </w:r>
      <w:r>
        <w:rPr>
          <w:b/>
          <w:color w:val="336684"/>
          <w:sz w:val="28"/>
        </w:rPr>
        <w:t>Ações</w:t>
      </w:r>
      <w:r>
        <w:rPr>
          <w:sz w:val="28"/>
        </w:rPr>
        <w:t>);</w:t>
      </w:r>
    </w:p>
    <w:p w:rsidR="00F32B2C" w:rsidRDefault="00F32B2C" w:rsidP="00F32B2C">
      <w:pPr>
        <w:spacing w:line="92" w:lineRule="exact"/>
        <w:rPr>
          <w:sz w:val="28"/>
        </w:rPr>
      </w:pPr>
    </w:p>
    <w:p w:rsidR="00F32B2C" w:rsidRDefault="00F32B2C" w:rsidP="00F32B2C">
      <w:pPr>
        <w:numPr>
          <w:ilvl w:val="0"/>
          <w:numId w:val="9"/>
        </w:numPr>
        <w:tabs>
          <w:tab w:val="left" w:pos="1140"/>
        </w:tabs>
        <w:spacing w:line="288" w:lineRule="auto"/>
        <w:ind w:left="1140" w:hanging="434"/>
        <w:rPr>
          <w:sz w:val="28"/>
        </w:rPr>
      </w:pPr>
      <w:r>
        <w:rPr>
          <w:sz w:val="28"/>
        </w:rPr>
        <w:t xml:space="preserve">na janela </w:t>
      </w:r>
      <w:r>
        <w:rPr>
          <w:b/>
          <w:color w:val="336684"/>
          <w:sz w:val="28"/>
        </w:rPr>
        <w:t>Assinatura de Documento</w:t>
      </w:r>
      <w:r>
        <w:rPr>
          <w:sz w:val="28"/>
        </w:rPr>
        <w:t>, digitar a senha de acesso ao SEI e clicar no botão Assinar.</w:t>
      </w:r>
    </w:p>
    <w:p w:rsidR="00F32B2C" w:rsidRDefault="00F32B2C" w:rsidP="00F32B2C">
      <w:pPr>
        <w:spacing w:line="281" w:lineRule="auto"/>
        <w:ind w:left="2" w:hanging="2"/>
        <w:jc w:val="center"/>
        <w:rPr>
          <w:sz w:val="28"/>
        </w:rPr>
      </w:pPr>
    </w:p>
    <w:p w:rsidR="00F32B2C" w:rsidRDefault="00F32B2C" w:rsidP="00F32B2C">
      <w:pPr>
        <w:spacing w:line="281" w:lineRule="auto"/>
        <w:ind w:left="2" w:hanging="2"/>
        <w:jc w:val="center"/>
        <w:rPr>
          <w:sz w:val="28"/>
        </w:rPr>
      </w:pPr>
    </w:p>
    <w:p w:rsidR="00F32B2C" w:rsidRDefault="004C5509" w:rsidP="00F32B2C">
      <w:pPr>
        <w:spacing w:line="281" w:lineRule="auto"/>
        <w:ind w:left="2" w:hanging="2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61990" cy="16097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2C" w:rsidRDefault="00F32B2C" w:rsidP="00F32B2C">
      <w:pPr>
        <w:spacing w:line="281" w:lineRule="auto"/>
        <w:ind w:left="2" w:hanging="2"/>
        <w:jc w:val="center"/>
        <w:rPr>
          <w:sz w:val="28"/>
        </w:rPr>
      </w:pPr>
    </w:p>
    <w:p w:rsidR="00F32B2C" w:rsidRDefault="00F32B2C" w:rsidP="00F32B2C">
      <w:pPr>
        <w:spacing w:line="281" w:lineRule="auto"/>
        <w:ind w:left="2" w:hanging="2"/>
        <w:jc w:val="center"/>
        <w:rPr>
          <w:sz w:val="28"/>
        </w:rPr>
      </w:pPr>
    </w:p>
    <w:p w:rsidR="00F32B2C" w:rsidRDefault="007C7F66" w:rsidP="004C5509">
      <w:pPr>
        <w:spacing w:after="160" w:line="259" w:lineRule="auto"/>
        <w:jc w:val="center"/>
        <w:rPr>
          <w:b/>
          <w:color w:val="336684"/>
          <w:sz w:val="37"/>
        </w:rPr>
      </w:pPr>
      <w:r>
        <w:rPr>
          <w:b/>
          <w:color w:val="336684"/>
          <w:sz w:val="48"/>
        </w:rPr>
        <w:br w:type="page"/>
      </w:r>
      <w:r w:rsidR="00F32B2C">
        <w:rPr>
          <w:b/>
          <w:color w:val="336684"/>
          <w:sz w:val="48"/>
        </w:rPr>
        <w:lastRenderedPageBreak/>
        <w:t>P</w:t>
      </w:r>
      <w:r w:rsidR="00F32B2C">
        <w:rPr>
          <w:b/>
          <w:color w:val="336684"/>
          <w:sz w:val="37"/>
        </w:rPr>
        <w:t>ETICIONAMENTO</w:t>
      </w:r>
      <w:r w:rsidR="00F32B2C">
        <w:rPr>
          <w:b/>
          <w:color w:val="336684"/>
          <w:sz w:val="48"/>
        </w:rPr>
        <w:t xml:space="preserve"> E</w:t>
      </w:r>
      <w:r w:rsidR="00F32B2C">
        <w:rPr>
          <w:b/>
          <w:color w:val="336684"/>
          <w:sz w:val="37"/>
        </w:rPr>
        <w:t>LETRÔNICO</w:t>
      </w: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32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80" w:lineRule="auto"/>
        <w:ind w:firstLine="708"/>
        <w:jc w:val="both"/>
        <w:rPr>
          <w:sz w:val="28"/>
        </w:rPr>
      </w:pPr>
      <w:r>
        <w:rPr>
          <w:sz w:val="28"/>
        </w:rPr>
        <w:t xml:space="preserve">O </w:t>
      </w:r>
      <w:r>
        <w:rPr>
          <w:b/>
          <w:color w:val="336684"/>
          <w:sz w:val="28"/>
        </w:rPr>
        <w:t>Peticionamento Eletrônico</w:t>
      </w:r>
      <w:r>
        <w:rPr>
          <w:sz w:val="28"/>
        </w:rPr>
        <w:t xml:space="preserve"> é uma funcionalidade do SEI/MTur disponível para usuários externos, a qual possibilita o envio de documentos digitais diretamente pelo sistema, visando a formar novo processo ou a compor processo já existente.</w:t>
      </w: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9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0" w:lineRule="atLeast"/>
        <w:ind w:right="20"/>
        <w:jc w:val="center"/>
        <w:rPr>
          <w:b/>
          <w:sz w:val="29"/>
        </w:rPr>
      </w:pPr>
      <w:r>
        <w:rPr>
          <w:b/>
          <w:sz w:val="36"/>
        </w:rPr>
        <w:t>O</w:t>
      </w:r>
      <w:r>
        <w:rPr>
          <w:b/>
          <w:sz w:val="29"/>
        </w:rPr>
        <w:t>RIENTAÇÕES</w:t>
      </w:r>
      <w:r>
        <w:rPr>
          <w:b/>
          <w:sz w:val="36"/>
        </w:rPr>
        <w:t xml:space="preserve"> G</w:t>
      </w:r>
      <w:r>
        <w:rPr>
          <w:b/>
          <w:sz w:val="29"/>
        </w:rPr>
        <w:t>ERAIS</w:t>
      </w: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08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88" w:lineRule="auto"/>
        <w:ind w:firstLine="708"/>
        <w:jc w:val="both"/>
        <w:rPr>
          <w:color w:val="000000"/>
          <w:sz w:val="28"/>
        </w:rPr>
      </w:pPr>
      <w:r>
        <w:rPr>
          <w:sz w:val="28"/>
        </w:rPr>
        <w:t xml:space="preserve">Antes de iniciar um peticionamento, o usuário externo deve ter </w:t>
      </w:r>
      <w:r>
        <w:rPr>
          <w:b/>
          <w:color w:val="336684"/>
          <w:sz w:val="28"/>
        </w:rPr>
        <w:t>atenção</w:t>
      </w:r>
      <w:r>
        <w:rPr>
          <w:sz w:val="28"/>
        </w:rPr>
        <w:t xml:space="preserve"> </w:t>
      </w:r>
      <w:r>
        <w:rPr>
          <w:b/>
          <w:color w:val="336684"/>
          <w:sz w:val="28"/>
        </w:rPr>
        <w:t>aos seguintes pontos</w:t>
      </w:r>
      <w:r>
        <w:rPr>
          <w:color w:val="000000"/>
          <w:sz w:val="28"/>
        </w:rPr>
        <w:t>:</w:t>
      </w:r>
    </w:p>
    <w:p w:rsidR="00F32B2C" w:rsidRDefault="00F32B2C" w:rsidP="00F32B2C">
      <w:pPr>
        <w:spacing w:line="8" w:lineRule="exact"/>
        <w:rPr>
          <w:rFonts w:ascii="Times New Roman" w:eastAsia="Times New Roman" w:hAnsi="Times New Roman"/>
        </w:rPr>
      </w:pPr>
    </w:p>
    <w:p w:rsidR="00F32B2C" w:rsidRPr="007C7F66" w:rsidRDefault="00F32B2C" w:rsidP="00F32B2C">
      <w:pPr>
        <w:numPr>
          <w:ilvl w:val="0"/>
          <w:numId w:val="10"/>
        </w:numPr>
        <w:tabs>
          <w:tab w:val="left" w:pos="1140"/>
        </w:tabs>
        <w:spacing w:line="0" w:lineRule="atLeast"/>
        <w:ind w:left="1140" w:hanging="434"/>
        <w:rPr>
          <w:rFonts w:ascii="Arial" w:eastAsia="Arial" w:hAnsi="Arial"/>
          <w:sz w:val="28"/>
        </w:rPr>
      </w:pPr>
      <w:r>
        <w:rPr>
          <w:sz w:val="28"/>
        </w:rPr>
        <w:t xml:space="preserve">utilizar </w:t>
      </w:r>
      <w:r w:rsidRPr="007C7F66">
        <w:rPr>
          <w:sz w:val="28"/>
        </w:rPr>
        <w:t xml:space="preserve">preferencialmente o navegador </w:t>
      </w:r>
      <w:r w:rsidRPr="007C7F66">
        <w:rPr>
          <w:i/>
          <w:sz w:val="28"/>
        </w:rPr>
        <w:t>web</w:t>
      </w:r>
      <w:r w:rsidRPr="007C7F66">
        <w:rPr>
          <w:sz w:val="28"/>
        </w:rPr>
        <w:t xml:space="preserve"> Google Chrome;</w:t>
      </w:r>
    </w:p>
    <w:p w:rsidR="00F32B2C" w:rsidRPr="007C7F66" w:rsidRDefault="00F32B2C" w:rsidP="00F32B2C">
      <w:pPr>
        <w:spacing w:line="120" w:lineRule="exact"/>
        <w:rPr>
          <w:rFonts w:ascii="Arial" w:eastAsia="Arial" w:hAnsi="Arial"/>
          <w:sz w:val="28"/>
        </w:rPr>
      </w:pPr>
    </w:p>
    <w:p w:rsidR="00F32B2C" w:rsidRPr="007C7F66" w:rsidRDefault="00F32B2C" w:rsidP="00F32B2C">
      <w:pPr>
        <w:numPr>
          <w:ilvl w:val="0"/>
          <w:numId w:val="10"/>
        </w:numPr>
        <w:tabs>
          <w:tab w:val="left" w:pos="1140"/>
        </w:tabs>
        <w:spacing w:line="286" w:lineRule="auto"/>
        <w:ind w:left="1140" w:hanging="433"/>
        <w:rPr>
          <w:rFonts w:ascii="Arial" w:eastAsia="Arial" w:hAnsi="Arial"/>
          <w:sz w:val="28"/>
        </w:rPr>
      </w:pPr>
      <w:r w:rsidRPr="007C7F66">
        <w:rPr>
          <w:sz w:val="28"/>
        </w:rPr>
        <w:t>ter os arquivos de cada documento já separados em seu computador e prontos para carregar;</w:t>
      </w:r>
    </w:p>
    <w:p w:rsidR="00F32B2C" w:rsidRPr="007C7F66" w:rsidRDefault="00F32B2C" w:rsidP="00F32B2C">
      <w:pPr>
        <w:spacing w:line="25" w:lineRule="exact"/>
        <w:rPr>
          <w:rFonts w:ascii="Arial" w:eastAsia="Arial" w:hAnsi="Arial"/>
          <w:sz w:val="28"/>
        </w:rPr>
      </w:pPr>
    </w:p>
    <w:p w:rsidR="00F32B2C" w:rsidRPr="007C7F66" w:rsidRDefault="00F32B2C" w:rsidP="00F32B2C">
      <w:pPr>
        <w:numPr>
          <w:ilvl w:val="0"/>
          <w:numId w:val="10"/>
        </w:numPr>
        <w:tabs>
          <w:tab w:val="left" w:pos="1140"/>
        </w:tabs>
        <w:spacing w:line="288" w:lineRule="auto"/>
        <w:ind w:left="1140" w:right="20" w:hanging="433"/>
        <w:rPr>
          <w:rFonts w:ascii="Arial" w:eastAsia="Arial" w:hAnsi="Arial"/>
          <w:sz w:val="28"/>
        </w:rPr>
      </w:pPr>
      <w:r w:rsidRPr="007C7F66">
        <w:rPr>
          <w:sz w:val="28"/>
        </w:rPr>
        <w:t xml:space="preserve">são permitidos apenas arquivos em formato </w:t>
      </w:r>
      <w:r w:rsidRPr="007C7F66">
        <w:rPr>
          <w:b/>
          <w:sz w:val="28"/>
        </w:rPr>
        <w:t>PDF</w:t>
      </w:r>
      <w:r w:rsidRPr="007C7F66">
        <w:rPr>
          <w:sz w:val="28"/>
        </w:rPr>
        <w:t xml:space="preserve">, com tamanho máximo de </w:t>
      </w:r>
      <w:r w:rsidR="007C7F66" w:rsidRPr="007C7F66">
        <w:rPr>
          <w:b/>
          <w:sz w:val="28"/>
        </w:rPr>
        <w:t>5</w:t>
      </w:r>
      <w:r w:rsidRPr="007C7F66">
        <w:rPr>
          <w:b/>
          <w:sz w:val="28"/>
        </w:rPr>
        <w:t>0MB cada</w:t>
      </w:r>
      <w:r w:rsidRPr="007C7F66">
        <w:rPr>
          <w:sz w:val="28"/>
        </w:rPr>
        <w:t>;</w:t>
      </w:r>
    </w:p>
    <w:p w:rsidR="00F32B2C" w:rsidRPr="007C7F66" w:rsidRDefault="00F32B2C" w:rsidP="00F32B2C">
      <w:pPr>
        <w:spacing w:line="21" w:lineRule="exact"/>
        <w:rPr>
          <w:rFonts w:ascii="Arial" w:eastAsia="Arial" w:hAnsi="Arial"/>
          <w:sz w:val="28"/>
        </w:rPr>
      </w:pPr>
    </w:p>
    <w:p w:rsidR="00F32B2C" w:rsidRDefault="00F32B2C" w:rsidP="00F32B2C">
      <w:pPr>
        <w:numPr>
          <w:ilvl w:val="0"/>
          <w:numId w:val="10"/>
        </w:numPr>
        <w:tabs>
          <w:tab w:val="left" w:pos="1140"/>
        </w:tabs>
        <w:spacing w:line="286" w:lineRule="auto"/>
        <w:ind w:left="1140" w:right="20" w:hanging="433"/>
        <w:rPr>
          <w:rFonts w:ascii="Arial" w:eastAsia="Arial" w:hAnsi="Arial"/>
          <w:sz w:val="28"/>
        </w:rPr>
      </w:pPr>
      <w:r w:rsidRPr="007C7F66">
        <w:rPr>
          <w:sz w:val="28"/>
        </w:rPr>
        <w:t xml:space="preserve">é de responsabilidade </w:t>
      </w:r>
      <w:r>
        <w:rPr>
          <w:sz w:val="28"/>
        </w:rPr>
        <w:t xml:space="preserve">do usuário externo ou entidade representada a </w:t>
      </w:r>
      <w:r>
        <w:rPr>
          <w:b/>
          <w:color w:val="336684"/>
          <w:sz w:val="28"/>
        </w:rPr>
        <w:t xml:space="preserve">guarda do documento original </w:t>
      </w:r>
      <w:r>
        <w:rPr>
          <w:color w:val="000000"/>
          <w:sz w:val="28"/>
        </w:rPr>
        <w:t>correspondente;</w:t>
      </w:r>
    </w:p>
    <w:p w:rsidR="00F32B2C" w:rsidRDefault="00F32B2C" w:rsidP="00F32B2C">
      <w:pPr>
        <w:spacing w:line="25" w:lineRule="exact"/>
        <w:rPr>
          <w:rFonts w:ascii="Arial" w:eastAsia="Arial" w:hAnsi="Arial"/>
          <w:sz w:val="28"/>
        </w:rPr>
      </w:pPr>
    </w:p>
    <w:p w:rsidR="00F32B2C" w:rsidRDefault="00F32B2C" w:rsidP="00F32B2C">
      <w:pPr>
        <w:numPr>
          <w:ilvl w:val="0"/>
          <w:numId w:val="10"/>
        </w:numPr>
        <w:tabs>
          <w:tab w:val="left" w:pos="1140"/>
        </w:tabs>
        <w:spacing w:line="279" w:lineRule="auto"/>
        <w:ind w:left="1140" w:hanging="433"/>
        <w:jc w:val="both"/>
        <w:rPr>
          <w:rFonts w:ascii="Arial" w:eastAsia="Arial" w:hAnsi="Arial"/>
          <w:sz w:val="28"/>
        </w:rPr>
      </w:pPr>
      <w:r>
        <w:rPr>
          <w:sz w:val="28"/>
        </w:rPr>
        <w:t>efetuar os procedimentos com margem de segurança necessário para garantir que a conclusão do peticionamento ocorra em tempo hábil para atendimento do prazo processual pertinente, tendo em vista que:</w:t>
      </w:r>
    </w:p>
    <w:p w:rsidR="00F32B2C" w:rsidRDefault="00F32B2C" w:rsidP="00F32B2C">
      <w:pPr>
        <w:spacing w:line="22" w:lineRule="exact"/>
        <w:rPr>
          <w:rFonts w:ascii="Arial" w:eastAsia="Arial" w:hAnsi="Arial"/>
          <w:sz w:val="28"/>
        </w:rPr>
      </w:pPr>
    </w:p>
    <w:p w:rsidR="00F32B2C" w:rsidRDefault="00F32B2C" w:rsidP="00F32B2C">
      <w:pPr>
        <w:numPr>
          <w:ilvl w:val="1"/>
          <w:numId w:val="10"/>
        </w:numPr>
        <w:tabs>
          <w:tab w:val="left" w:pos="1560"/>
        </w:tabs>
        <w:spacing w:line="279" w:lineRule="auto"/>
        <w:ind w:left="1560" w:hanging="429"/>
        <w:jc w:val="both"/>
        <w:rPr>
          <w:rFonts w:ascii="Wingdings" w:eastAsia="Wingdings" w:hAnsi="Wingdings"/>
          <w:b/>
          <w:sz w:val="24"/>
        </w:rPr>
      </w:pPr>
      <w:r>
        <w:rPr>
          <w:sz w:val="28"/>
        </w:rPr>
        <w:t xml:space="preserve">formalmente, o horário do peticionamento – que, inclusive, constará expressamente no </w:t>
      </w:r>
      <w:r>
        <w:rPr>
          <w:b/>
          <w:color w:val="336684"/>
          <w:sz w:val="28"/>
        </w:rPr>
        <w:t>Recibo Eletrônico de Protocolo</w:t>
      </w:r>
      <w:r>
        <w:rPr>
          <w:sz w:val="28"/>
        </w:rPr>
        <w:t xml:space="preserve"> correspondente – será o do final de seu processamento, ou seja, com a protocolização dos documentos efetivada;</w:t>
      </w:r>
    </w:p>
    <w:p w:rsidR="00F32B2C" w:rsidRDefault="00F32B2C" w:rsidP="00F32B2C">
      <w:pPr>
        <w:spacing w:line="23" w:lineRule="exact"/>
        <w:rPr>
          <w:rFonts w:ascii="Wingdings" w:eastAsia="Wingdings" w:hAnsi="Wingdings"/>
          <w:b/>
          <w:sz w:val="24"/>
        </w:rPr>
      </w:pPr>
    </w:p>
    <w:p w:rsidR="00F32B2C" w:rsidRDefault="00F32B2C" w:rsidP="00F32B2C">
      <w:pPr>
        <w:numPr>
          <w:ilvl w:val="1"/>
          <w:numId w:val="10"/>
        </w:numPr>
        <w:tabs>
          <w:tab w:val="left" w:pos="1560"/>
        </w:tabs>
        <w:spacing w:line="281" w:lineRule="auto"/>
        <w:ind w:left="1560" w:hanging="429"/>
        <w:jc w:val="both"/>
        <w:rPr>
          <w:rFonts w:ascii="Wingdings" w:eastAsia="Wingdings" w:hAnsi="Wingdings"/>
          <w:b/>
          <w:sz w:val="24"/>
        </w:rPr>
      </w:pPr>
      <w:r>
        <w:rPr>
          <w:sz w:val="28"/>
        </w:rPr>
        <w:t>todas as operações anteriores à conclusão do peticionamento são meramente preparatórias e não são consideradas para qualquer tipo de comprovação ou atendimento de prazo;</w:t>
      </w:r>
    </w:p>
    <w:p w:rsidR="00F32B2C" w:rsidRDefault="00F32B2C" w:rsidP="00F32B2C">
      <w:pPr>
        <w:spacing w:line="18" w:lineRule="exact"/>
        <w:rPr>
          <w:rFonts w:ascii="Wingdings" w:eastAsia="Wingdings" w:hAnsi="Wingdings"/>
          <w:b/>
          <w:sz w:val="24"/>
        </w:rPr>
      </w:pPr>
    </w:p>
    <w:p w:rsidR="00F32B2C" w:rsidRDefault="00F32B2C" w:rsidP="00F32B2C">
      <w:pPr>
        <w:numPr>
          <w:ilvl w:val="1"/>
          <w:numId w:val="10"/>
        </w:numPr>
        <w:tabs>
          <w:tab w:val="left" w:pos="1560"/>
        </w:tabs>
        <w:spacing w:line="279" w:lineRule="auto"/>
        <w:ind w:left="1560" w:hanging="429"/>
        <w:jc w:val="both"/>
        <w:rPr>
          <w:rFonts w:ascii="Wingdings" w:eastAsia="Wingdings" w:hAnsi="Wingdings"/>
          <w:b/>
          <w:sz w:val="24"/>
        </w:rPr>
      </w:pPr>
      <w:r>
        <w:rPr>
          <w:sz w:val="28"/>
        </w:rPr>
        <w:t>consideram-se tempestivos os atos praticados até as 23 horas e 59 minutos e 59 segundos do último dia do prazo, considerado sempre o horário oficial de Brasília, independente do fuso horário em que se encontre o usuário externo;</w:t>
      </w:r>
    </w:p>
    <w:p w:rsidR="00F32B2C" w:rsidRDefault="00F32B2C" w:rsidP="00F32B2C">
      <w:pPr>
        <w:tabs>
          <w:tab w:val="left" w:pos="1560"/>
        </w:tabs>
        <w:spacing w:line="279" w:lineRule="auto"/>
        <w:ind w:left="1560" w:hanging="429"/>
        <w:jc w:val="both"/>
        <w:rPr>
          <w:rFonts w:ascii="Wingdings" w:eastAsia="Wingdings" w:hAnsi="Wingdings"/>
          <w:b/>
          <w:sz w:val="24"/>
        </w:rPr>
        <w:sectPr w:rsidR="00F32B2C">
          <w:pgSz w:w="11900" w:h="16838"/>
          <w:pgMar w:top="1408" w:right="1406" w:bottom="150" w:left="1420" w:header="0" w:footer="0" w:gutter="0"/>
          <w:cols w:space="0" w:equalWidth="0">
            <w:col w:w="9080"/>
          </w:cols>
          <w:docGrid w:linePitch="360"/>
        </w:sectPr>
      </w:pP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48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tabs>
          <w:tab w:val="left" w:pos="8820"/>
        </w:tabs>
        <w:spacing w:line="0" w:lineRule="atLeast"/>
        <w:ind w:left="1920"/>
        <w:rPr>
          <w:color w:val="808080"/>
          <w:sz w:val="22"/>
        </w:rPr>
      </w:pPr>
      <w:r>
        <w:rPr>
          <w:rFonts w:ascii="Times New Roman" w:eastAsia="Times New Roman" w:hAnsi="Times New Roman"/>
        </w:rPr>
        <w:tab/>
      </w:r>
      <w:r>
        <w:rPr>
          <w:color w:val="808080"/>
          <w:sz w:val="22"/>
        </w:rPr>
        <w:t>13</w:t>
      </w:r>
    </w:p>
    <w:p w:rsidR="00F32B2C" w:rsidRDefault="00F32B2C" w:rsidP="00F32B2C">
      <w:pPr>
        <w:tabs>
          <w:tab w:val="left" w:pos="8820"/>
        </w:tabs>
        <w:spacing w:line="0" w:lineRule="atLeast"/>
        <w:ind w:left="1920"/>
        <w:rPr>
          <w:color w:val="808080"/>
          <w:sz w:val="22"/>
        </w:rPr>
        <w:sectPr w:rsidR="00F32B2C">
          <w:type w:val="continuous"/>
          <w:pgSz w:w="11900" w:h="16838"/>
          <w:pgMar w:top="1408" w:right="1406" w:bottom="150" w:left="1420" w:header="0" w:footer="0" w:gutter="0"/>
          <w:cols w:space="0" w:equalWidth="0">
            <w:col w:w="9080"/>
          </w:cols>
          <w:docGrid w:linePitch="360"/>
        </w:sectPr>
      </w:pPr>
    </w:p>
    <w:p w:rsidR="00F32B2C" w:rsidRPr="007C7F66" w:rsidRDefault="00F32B2C" w:rsidP="00F32B2C">
      <w:pPr>
        <w:numPr>
          <w:ilvl w:val="0"/>
          <w:numId w:val="11"/>
        </w:numPr>
        <w:tabs>
          <w:tab w:val="left" w:pos="1140"/>
        </w:tabs>
        <w:spacing w:line="279" w:lineRule="auto"/>
        <w:ind w:left="1140" w:hanging="434"/>
        <w:jc w:val="both"/>
        <w:rPr>
          <w:rFonts w:ascii="Arial" w:eastAsia="Arial" w:hAnsi="Arial"/>
          <w:sz w:val="28"/>
        </w:rPr>
      </w:pPr>
      <w:bookmarkStart w:id="1" w:name="page14"/>
      <w:bookmarkEnd w:id="1"/>
      <w:r w:rsidRPr="007C7F66">
        <w:rPr>
          <w:sz w:val="28"/>
        </w:rPr>
        <w:lastRenderedPageBreak/>
        <w:t>não</w:t>
      </w:r>
      <w:r w:rsidR="007C7F66">
        <w:rPr>
          <w:sz w:val="28"/>
        </w:rPr>
        <w:t xml:space="preserve"> </w:t>
      </w:r>
      <w:r w:rsidRPr="007C7F66">
        <w:rPr>
          <w:sz w:val="28"/>
        </w:rPr>
        <w:t xml:space="preserve">ultrapassar </w:t>
      </w:r>
      <w:r w:rsidRPr="007C7F66">
        <w:rPr>
          <w:b/>
          <w:color w:val="336684"/>
          <w:sz w:val="28"/>
        </w:rPr>
        <w:t>uma hora</w:t>
      </w:r>
      <w:r w:rsidRPr="007C7F66">
        <w:rPr>
          <w:sz w:val="28"/>
        </w:rPr>
        <w:t xml:space="preserve"> entre o carregamento do primeiro documento e o último. O sistema </w:t>
      </w:r>
      <w:r w:rsidRPr="007C7F66">
        <w:rPr>
          <w:b/>
          <w:color w:val="336684"/>
          <w:sz w:val="28"/>
        </w:rPr>
        <w:t>elimina automaticamente</w:t>
      </w:r>
      <w:r w:rsidRPr="007C7F66">
        <w:rPr>
          <w:sz w:val="28"/>
        </w:rPr>
        <w:t xml:space="preserve"> os arquivos carregados e não concluídos nesse limite de tempo, considerando-os como temporários.</w:t>
      </w:r>
    </w:p>
    <w:p w:rsidR="00F32B2C" w:rsidRPr="007C7F66" w:rsidRDefault="00F32B2C" w:rsidP="00F32B2C">
      <w:pPr>
        <w:spacing w:line="37" w:lineRule="exact"/>
        <w:rPr>
          <w:rFonts w:ascii="Arial" w:eastAsia="Arial" w:hAnsi="Arial"/>
          <w:sz w:val="28"/>
        </w:rPr>
      </w:pPr>
    </w:p>
    <w:p w:rsidR="00F32B2C" w:rsidRDefault="00F32B2C" w:rsidP="00F32B2C">
      <w:pPr>
        <w:numPr>
          <w:ilvl w:val="0"/>
          <w:numId w:val="11"/>
        </w:numPr>
        <w:tabs>
          <w:tab w:val="left" w:pos="1140"/>
        </w:tabs>
        <w:spacing w:line="278" w:lineRule="auto"/>
        <w:ind w:left="1140" w:hanging="433"/>
        <w:jc w:val="both"/>
        <w:rPr>
          <w:rFonts w:ascii="Arial" w:eastAsia="Arial" w:hAnsi="Arial"/>
          <w:sz w:val="28"/>
        </w:rPr>
      </w:pPr>
      <w:r w:rsidRPr="007C7F66">
        <w:rPr>
          <w:sz w:val="28"/>
        </w:rPr>
        <w:t>o Ministério do T</w:t>
      </w:r>
      <w:r>
        <w:rPr>
          <w:sz w:val="28"/>
        </w:rPr>
        <w:t xml:space="preserve">urismo </w:t>
      </w:r>
      <w:r>
        <w:rPr>
          <w:b/>
          <w:color w:val="336684"/>
          <w:sz w:val="28"/>
        </w:rPr>
        <w:t>poderá exigir</w:t>
      </w:r>
      <w:r>
        <w:rPr>
          <w:sz w:val="28"/>
        </w:rPr>
        <w:t xml:space="preserve">, a seu critério, até que decaia seu direito de rever os atos praticados no processo, a exibição, no </w:t>
      </w:r>
      <w:r>
        <w:rPr>
          <w:b/>
          <w:color w:val="336684"/>
          <w:sz w:val="28"/>
        </w:rPr>
        <w:t>prazo de cinco dias</w:t>
      </w:r>
      <w:r>
        <w:rPr>
          <w:color w:val="000000"/>
          <w:sz w:val="28"/>
        </w:rPr>
        <w:t>, do</w:t>
      </w:r>
      <w:r>
        <w:rPr>
          <w:b/>
          <w:color w:val="336684"/>
          <w:sz w:val="28"/>
        </w:rPr>
        <w:t xml:space="preserve"> original em papel </w:t>
      </w:r>
      <w:r>
        <w:rPr>
          <w:color w:val="000000"/>
          <w:sz w:val="28"/>
        </w:rPr>
        <w:t>de documento digitalizado</w:t>
      </w:r>
      <w:r>
        <w:rPr>
          <w:b/>
          <w:color w:val="336684"/>
          <w:sz w:val="28"/>
        </w:rPr>
        <w:t xml:space="preserve"> </w:t>
      </w:r>
      <w:r>
        <w:rPr>
          <w:color w:val="000000"/>
          <w:sz w:val="28"/>
        </w:rPr>
        <w:t>no âmbito do órgão ou enviado por usuário externo por meio de peticionamento eletrônico;</w:t>
      </w:r>
    </w:p>
    <w:p w:rsidR="00F32B2C" w:rsidRDefault="00F32B2C" w:rsidP="00F32B2C">
      <w:pPr>
        <w:spacing w:line="43" w:lineRule="exact"/>
        <w:rPr>
          <w:rFonts w:ascii="Arial" w:eastAsia="Arial" w:hAnsi="Arial"/>
          <w:sz w:val="28"/>
        </w:rPr>
      </w:pPr>
    </w:p>
    <w:p w:rsidR="00F32B2C" w:rsidRDefault="00F32B2C" w:rsidP="00F32B2C">
      <w:pPr>
        <w:numPr>
          <w:ilvl w:val="0"/>
          <w:numId w:val="11"/>
        </w:numPr>
        <w:tabs>
          <w:tab w:val="left" w:pos="1140"/>
        </w:tabs>
        <w:spacing w:line="279" w:lineRule="auto"/>
        <w:ind w:left="1140" w:hanging="433"/>
        <w:jc w:val="both"/>
        <w:rPr>
          <w:rFonts w:ascii="Arial" w:eastAsia="Arial" w:hAnsi="Arial"/>
          <w:sz w:val="28"/>
        </w:rPr>
      </w:pPr>
      <w:r>
        <w:rPr>
          <w:sz w:val="28"/>
        </w:rPr>
        <w:t>observar os períodos de manutenção programada, que serão realizadas, preferencialmente, no período de 0 hora dos sábados às 22 horas dos domingos ou da 0 hora às 6 horas nos demais dias da semana, ou qualquer outro tipo de indisponibilidade do sistema.</w:t>
      </w: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331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0" w:lineRule="atLeast"/>
        <w:ind w:left="700"/>
        <w:rPr>
          <w:b/>
          <w:sz w:val="30"/>
        </w:rPr>
      </w:pPr>
      <w:r>
        <w:rPr>
          <w:b/>
          <w:sz w:val="30"/>
        </w:rPr>
        <w:t>Digitalização</w:t>
      </w:r>
    </w:p>
    <w:p w:rsidR="00F32B2C" w:rsidRDefault="00F32B2C" w:rsidP="00F32B2C">
      <w:pPr>
        <w:spacing w:line="257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88" w:lineRule="auto"/>
        <w:ind w:right="20" w:firstLine="708"/>
        <w:rPr>
          <w:sz w:val="28"/>
        </w:rPr>
      </w:pPr>
      <w:r>
        <w:rPr>
          <w:sz w:val="28"/>
        </w:rPr>
        <w:t xml:space="preserve">Caso o documento exista originalmente em </w:t>
      </w:r>
      <w:r>
        <w:rPr>
          <w:b/>
          <w:color w:val="336684"/>
          <w:sz w:val="28"/>
        </w:rPr>
        <w:t>meio físico (papel)</w:t>
      </w:r>
      <w:r>
        <w:rPr>
          <w:sz w:val="28"/>
        </w:rPr>
        <w:t>, deve ser digitalizado pelo interessado para que seja peticionado.</w:t>
      </w:r>
    </w:p>
    <w:p w:rsidR="00F32B2C" w:rsidRDefault="00F32B2C" w:rsidP="00F32B2C">
      <w:pPr>
        <w:spacing w:line="87" w:lineRule="exact"/>
        <w:rPr>
          <w:rFonts w:ascii="Times New Roman" w:eastAsia="Times New Roman" w:hAnsi="Times New Roman"/>
        </w:rPr>
      </w:pPr>
    </w:p>
    <w:p w:rsidR="00F32B2C" w:rsidRPr="007C7F66" w:rsidRDefault="00F32B2C" w:rsidP="00F32B2C">
      <w:pPr>
        <w:spacing w:line="0" w:lineRule="atLeast"/>
        <w:ind w:right="-59"/>
        <w:jc w:val="center"/>
        <w:rPr>
          <w:sz w:val="28"/>
        </w:rPr>
      </w:pPr>
      <w:r>
        <w:rPr>
          <w:sz w:val="28"/>
        </w:rPr>
        <w:t xml:space="preserve">Seguem </w:t>
      </w:r>
      <w:r w:rsidRPr="007C7F66">
        <w:rPr>
          <w:sz w:val="28"/>
        </w:rPr>
        <w:t xml:space="preserve">orientações sobre o </w:t>
      </w:r>
      <w:r w:rsidRPr="007C7F66">
        <w:rPr>
          <w:b/>
          <w:color w:val="336684"/>
          <w:sz w:val="28"/>
        </w:rPr>
        <w:t>padrão de digitalização</w:t>
      </w:r>
      <w:r w:rsidRPr="007C7F66">
        <w:rPr>
          <w:sz w:val="28"/>
        </w:rPr>
        <w:t xml:space="preserve"> recomendado:</w:t>
      </w:r>
    </w:p>
    <w:p w:rsidR="00F32B2C" w:rsidRPr="007C7F66" w:rsidRDefault="00F32B2C" w:rsidP="00F32B2C">
      <w:pPr>
        <w:spacing w:line="107" w:lineRule="exact"/>
        <w:rPr>
          <w:rFonts w:ascii="Times New Roman" w:eastAsia="Times New Roman" w:hAnsi="Times New Roman"/>
        </w:rPr>
      </w:pPr>
    </w:p>
    <w:p w:rsidR="00F32B2C" w:rsidRPr="007C7F66" w:rsidRDefault="00F32B2C" w:rsidP="00F32B2C">
      <w:pPr>
        <w:numPr>
          <w:ilvl w:val="0"/>
          <w:numId w:val="12"/>
        </w:numPr>
        <w:tabs>
          <w:tab w:val="left" w:pos="1140"/>
        </w:tabs>
        <w:spacing w:line="286" w:lineRule="auto"/>
        <w:ind w:left="1140" w:right="20" w:hanging="434"/>
        <w:rPr>
          <w:rFonts w:ascii="Arial" w:eastAsia="Arial" w:hAnsi="Arial"/>
          <w:sz w:val="28"/>
        </w:rPr>
      </w:pPr>
      <w:r w:rsidRPr="007C7F66">
        <w:rPr>
          <w:sz w:val="28"/>
        </w:rPr>
        <w:t>documento preto e branco: utilizar 300 dpi de resolução e digitalização em preto e branco;</w:t>
      </w:r>
    </w:p>
    <w:p w:rsidR="00F32B2C" w:rsidRPr="007C7F66" w:rsidRDefault="00F32B2C" w:rsidP="00F32B2C">
      <w:pPr>
        <w:spacing w:line="27" w:lineRule="exact"/>
        <w:rPr>
          <w:rFonts w:ascii="Arial" w:eastAsia="Arial" w:hAnsi="Arial"/>
          <w:sz w:val="28"/>
        </w:rPr>
      </w:pPr>
    </w:p>
    <w:p w:rsidR="00F32B2C" w:rsidRPr="007C7F66" w:rsidRDefault="00F32B2C" w:rsidP="00F32B2C">
      <w:pPr>
        <w:numPr>
          <w:ilvl w:val="0"/>
          <w:numId w:val="12"/>
        </w:numPr>
        <w:tabs>
          <w:tab w:val="left" w:pos="1140"/>
        </w:tabs>
        <w:spacing w:line="286" w:lineRule="auto"/>
        <w:ind w:left="1140" w:right="20" w:hanging="434"/>
        <w:rPr>
          <w:rFonts w:ascii="Arial" w:eastAsia="Arial" w:hAnsi="Arial"/>
          <w:sz w:val="28"/>
        </w:rPr>
      </w:pPr>
      <w:r w:rsidRPr="007C7F66">
        <w:rPr>
          <w:sz w:val="28"/>
        </w:rPr>
        <w:t>documento colorido: utilizar 300 dpi de resolução e digitalização colorida.</w:t>
      </w:r>
    </w:p>
    <w:p w:rsidR="00F32B2C" w:rsidRPr="007C7F66" w:rsidRDefault="00F32B2C" w:rsidP="00F32B2C">
      <w:pPr>
        <w:spacing w:line="90" w:lineRule="exact"/>
        <w:rPr>
          <w:rFonts w:ascii="Times New Roman" w:eastAsia="Times New Roman" w:hAnsi="Times New Roman"/>
        </w:rPr>
      </w:pPr>
    </w:p>
    <w:p w:rsidR="00F32B2C" w:rsidRDefault="00F32B2C" w:rsidP="00F32B2C">
      <w:pPr>
        <w:spacing w:line="281" w:lineRule="auto"/>
        <w:ind w:right="20" w:firstLine="708"/>
        <w:jc w:val="both"/>
        <w:rPr>
          <w:sz w:val="28"/>
        </w:rPr>
      </w:pPr>
      <w:r w:rsidRPr="007C7F66">
        <w:rPr>
          <w:sz w:val="28"/>
        </w:rPr>
        <w:t>O não atendimento</w:t>
      </w:r>
      <w:r>
        <w:rPr>
          <w:sz w:val="28"/>
        </w:rPr>
        <w:t xml:space="preserve"> das recomendações acima pode fazer com que o arquivo resultante da digitalização tenha tamanho acima do permitido pelo sistema e, com isso, impedir a conclusão do peticionamento.</w:t>
      </w:r>
    </w:p>
    <w:p w:rsidR="00F32B2C" w:rsidRDefault="00F32B2C" w:rsidP="00F32B2C">
      <w:pPr>
        <w:spacing w:line="281" w:lineRule="auto"/>
        <w:ind w:right="20" w:firstLine="708"/>
        <w:jc w:val="both"/>
        <w:rPr>
          <w:sz w:val="28"/>
        </w:rPr>
        <w:sectPr w:rsidR="00F32B2C">
          <w:pgSz w:w="11900" w:h="16838"/>
          <w:pgMar w:top="1426" w:right="1406" w:bottom="191" w:left="1420" w:header="0" w:footer="0" w:gutter="0"/>
          <w:cols w:space="0" w:equalWidth="0">
            <w:col w:w="9080"/>
          </w:cols>
          <w:docGrid w:linePitch="360"/>
        </w:sectPr>
      </w:pPr>
    </w:p>
    <w:p w:rsidR="00F32B2C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Pr="007C7F66" w:rsidRDefault="00F32B2C" w:rsidP="00F32B2C">
      <w:pPr>
        <w:spacing w:line="0" w:lineRule="atLeast"/>
        <w:ind w:left="702"/>
        <w:rPr>
          <w:b/>
          <w:sz w:val="30"/>
        </w:rPr>
      </w:pPr>
      <w:bookmarkStart w:id="2" w:name="page15"/>
      <w:bookmarkEnd w:id="2"/>
      <w:r w:rsidRPr="007C7F66">
        <w:rPr>
          <w:b/>
          <w:sz w:val="30"/>
        </w:rPr>
        <w:t>O Uso de OCR</w:t>
      </w:r>
      <w:hyperlink w:anchor="page15" w:history="1">
        <w:r w:rsidRPr="007C7F66">
          <w:rPr>
            <w:rStyle w:val="Refdenotaderodap"/>
          </w:rPr>
          <w:footnoteReference w:id="1"/>
        </w:r>
        <w:r w:rsidRPr="007C7F66">
          <w:rPr>
            <w:b/>
            <w:sz w:val="30"/>
          </w:rPr>
          <w:t xml:space="preserve"> </w:t>
        </w:r>
      </w:hyperlink>
      <w:r w:rsidRPr="007C7F66">
        <w:rPr>
          <w:b/>
          <w:sz w:val="30"/>
        </w:rPr>
        <w:t>em Documentos Digitalizados</w:t>
      </w:r>
    </w:p>
    <w:p w:rsidR="00F32B2C" w:rsidRPr="007C7F66" w:rsidRDefault="00F32B2C" w:rsidP="00F32B2C">
      <w:pPr>
        <w:spacing w:line="192" w:lineRule="exact"/>
        <w:rPr>
          <w:rFonts w:ascii="Times New Roman" w:eastAsia="Times New Roman" w:hAnsi="Times New Roman"/>
        </w:rPr>
      </w:pPr>
    </w:p>
    <w:p w:rsidR="00F32B2C" w:rsidRPr="007C7F66" w:rsidRDefault="00F32B2C" w:rsidP="00F32B2C">
      <w:pPr>
        <w:spacing w:line="285" w:lineRule="auto"/>
        <w:ind w:left="2" w:firstLine="708"/>
        <w:jc w:val="both"/>
        <w:rPr>
          <w:sz w:val="28"/>
        </w:rPr>
      </w:pPr>
      <w:r w:rsidRPr="007C7F66">
        <w:rPr>
          <w:sz w:val="28"/>
        </w:rPr>
        <w:t xml:space="preserve">Ao utilizar um </w:t>
      </w:r>
      <w:r w:rsidRPr="007C7F66">
        <w:rPr>
          <w:i/>
          <w:sz w:val="28"/>
        </w:rPr>
        <w:t>software</w:t>
      </w:r>
      <w:r w:rsidRPr="007C7F66">
        <w:rPr>
          <w:sz w:val="28"/>
        </w:rPr>
        <w:t xml:space="preserve"> para aplicar a técnica de OCR a um documento digitalizado, o conteúdo deste é reconhecido pelo SEI/MTur. Com isso, é possível realizar pesquisas por palavras e frases constantes no teor dos documentos.</w:t>
      </w:r>
    </w:p>
    <w:p w:rsidR="00F32B2C" w:rsidRPr="007C7F66" w:rsidRDefault="00F32B2C" w:rsidP="00F32B2C">
      <w:pPr>
        <w:spacing w:line="81" w:lineRule="exact"/>
        <w:rPr>
          <w:rFonts w:ascii="Times New Roman" w:eastAsia="Times New Roman" w:hAnsi="Times New Roman"/>
        </w:rPr>
      </w:pPr>
    </w:p>
    <w:p w:rsidR="00F32B2C" w:rsidRPr="007C7F66" w:rsidRDefault="00F32B2C" w:rsidP="00F32B2C">
      <w:pPr>
        <w:spacing w:line="286" w:lineRule="auto"/>
        <w:ind w:left="2" w:firstLine="708"/>
        <w:jc w:val="both"/>
        <w:rPr>
          <w:color w:val="000000"/>
          <w:sz w:val="28"/>
        </w:rPr>
      </w:pPr>
      <w:r w:rsidRPr="007C7F66">
        <w:rPr>
          <w:sz w:val="28"/>
        </w:rPr>
        <w:t xml:space="preserve">Recomenda-se que o usuário externo utilize o </w:t>
      </w:r>
      <w:r w:rsidRPr="007C7F66">
        <w:rPr>
          <w:i/>
          <w:sz w:val="28"/>
        </w:rPr>
        <w:t>software</w:t>
      </w:r>
      <w:r w:rsidRPr="007C7F66">
        <w:rPr>
          <w:sz w:val="28"/>
        </w:rPr>
        <w:t xml:space="preserve"> gratuito </w:t>
      </w:r>
      <w:r w:rsidRPr="007C7F66">
        <w:rPr>
          <w:b/>
          <w:color w:val="336684"/>
          <w:sz w:val="28"/>
        </w:rPr>
        <w:t xml:space="preserve">PDF-XChange Viewer </w:t>
      </w:r>
      <w:r w:rsidRPr="007C7F66">
        <w:rPr>
          <w:color w:val="000000"/>
          <w:sz w:val="28"/>
        </w:rPr>
        <w:t>para passar o OCR sobre PDF de digitalização. Para utilizar o</w:t>
      </w:r>
      <w:r w:rsidRPr="007C7F66">
        <w:rPr>
          <w:b/>
          <w:color w:val="336684"/>
          <w:sz w:val="28"/>
        </w:rPr>
        <w:t xml:space="preserve"> </w:t>
      </w:r>
      <w:r w:rsidRPr="007C7F66">
        <w:rPr>
          <w:i/>
          <w:color w:val="000000"/>
          <w:sz w:val="28"/>
        </w:rPr>
        <w:t>software</w:t>
      </w:r>
      <w:r w:rsidRPr="007C7F66">
        <w:rPr>
          <w:color w:val="000000"/>
          <w:sz w:val="28"/>
        </w:rPr>
        <w:t>, o usuário deve:</w:t>
      </w:r>
    </w:p>
    <w:p w:rsidR="00F32B2C" w:rsidRPr="007C7F66" w:rsidRDefault="00F32B2C" w:rsidP="00F32B2C">
      <w:pPr>
        <w:spacing w:line="9" w:lineRule="exact"/>
        <w:rPr>
          <w:rFonts w:ascii="Times New Roman" w:eastAsia="Times New Roman" w:hAnsi="Times New Roman"/>
        </w:rPr>
      </w:pPr>
    </w:p>
    <w:p w:rsidR="00F32B2C" w:rsidRPr="007C7F66" w:rsidRDefault="00F32B2C" w:rsidP="00F32B2C">
      <w:pPr>
        <w:spacing w:line="0" w:lineRule="atLeast"/>
        <w:ind w:left="702"/>
        <w:rPr>
          <w:sz w:val="28"/>
        </w:rPr>
      </w:pPr>
      <w:r w:rsidRPr="007C7F66">
        <w:rPr>
          <w:sz w:val="28"/>
        </w:rPr>
        <w:t xml:space="preserve">a)  baixar  e  instalar  o  </w:t>
      </w:r>
      <w:r w:rsidRPr="007C7F66">
        <w:rPr>
          <w:b/>
          <w:color w:val="336684"/>
          <w:sz w:val="28"/>
        </w:rPr>
        <w:t>PDF-XChange  Viewer</w:t>
      </w:r>
      <w:r w:rsidRPr="007C7F66">
        <w:rPr>
          <w:sz w:val="28"/>
        </w:rPr>
        <w:t xml:space="preserve">:  </w:t>
      </w:r>
      <w:hyperlink r:id="rId39" w:history="1">
        <w:r w:rsidRPr="007C7F66">
          <w:rPr>
            <w:sz w:val="28"/>
          </w:rPr>
          <w:t>&lt;https://www.tracker-</w:t>
        </w:r>
      </w:hyperlink>
    </w:p>
    <w:p w:rsidR="00F32B2C" w:rsidRPr="007C7F66" w:rsidRDefault="00F32B2C" w:rsidP="00F32B2C">
      <w:pPr>
        <w:spacing w:line="54" w:lineRule="exact"/>
        <w:rPr>
          <w:rFonts w:ascii="Times New Roman" w:eastAsia="Times New Roman" w:hAnsi="Times New Roman"/>
        </w:rPr>
      </w:pPr>
    </w:p>
    <w:p w:rsidR="00F32B2C" w:rsidRPr="007C7F66" w:rsidRDefault="00910BC5" w:rsidP="00F32B2C">
      <w:pPr>
        <w:spacing w:line="263" w:lineRule="auto"/>
        <w:ind w:left="1142" w:right="20"/>
        <w:rPr>
          <w:sz w:val="28"/>
        </w:rPr>
      </w:pPr>
      <w:hyperlink r:id="rId40" w:history="1">
        <w:r w:rsidR="00F32B2C" w:rsidRPr="007C7F66">
          <w:rPr>
            <w:sz w:val="28"/>
          </w:rPr>
          <w:t xml:space="preserve">software.com/product/pdf-xchange-viewer&gt; </w:t>
        </w:r>
      </w:hyperlink>
      <w:r w:rsidR="00F32B2C" w:rsidRPr="007C7F66">
        <w:rPr>
          <w:sz w:val="28"/>
        </w:rPr>
        <w:t xml:space="preserve">(quando estiver instalando, escolher </w:t>
      </w:r>
      <w:r w:rsidR="00F32B2C" w:rsidRPr="007C7F66">
        <w:rPr>
          <w:b/>
          <w:color w:val="336684"/>
          <w:sz w:val="28"/>
        </w:rPr>
        <w:t>Free Version</w:t>
      </w:r>
      <w:r w:rsidR="00F32B2C" w:rsidRPr="007C7F66">
        <w:rPr>
          <w:sz w:val="28"/>
        </w:rPr>
        <w:t>);</w:t>
      </w:r>
    </w:p>
    <w:p w:rsidR="00F32B2C" w:rsidRPr="007C7F66" w:rsidRDefault="00F32B2C" w:rsidP="00F32B2C">
      <w:pPr>
        <w:spacing w:line="200" w:lineRule="exact"/>
        <w:rPr>
          <w:rFonts w:ascii="Times New Roman" w:eastAsia="Times New Roman" w:hAnsi="Times New Roman"/>
        </w:rPr>
      </w:pPr>
    </w:p>
    <w:p w:rsidR="00F32B2C" w:rsidRPr="007C7F66" w:rsidRDefault="00F32B2C" w:rsidP="00F32B2C">
      <w:pPr>
        <w:spacing w:line="249" w:lineRule="exact"/>
        <w:rPr>
          <w:rFonts w:ascii="Times New Roman" w:eastAsia="Times New Roman" w:hAnsi="Times New Roman"/>
        </w:rPr>
      </w:pPr>
    </w:p>
    <w:p w:rsidR="00F32B2C" w:rsidRPr="007C7F66" w:rsidRDefault="00F32B2C" w:rsidP="00F32B2C">
      <w:pPr>
        <w:numPr>
          <w:ilvl w:val="0"/>
          <w:numId w:val="13"/>
        </w:numPr>
        <w:tabs>
          <w:tab w:val="left" w:pos="1142"/>
        </w:tabs>
        <w:spacing w:line="0" w:lineRule="atLeast"/>
        <w:ind w:left="1142" w:hanging="434"/>
        <w:rPr>
          <w:sz w:val="28"/>
        </w:rPr>
      </w:pPr>
      <w:r w:rsidRPr="007C7F66">
        <w:rPr>
          <w:sz w:val="28"/>
        </w:rPr>
        <w:t xml:space="preserve">baixar e instalar o pacote de idiomas </w:t>
      </w:r>
      <w:r w:rsidRPr="007C7F66">
        <w:rPr>
          <w:b/>
          <w:color w:val="336684"/>
          <w:sz w:val="28"/>
        </w:rPr>
        <w:t>European Languages Pack</w:t>
      </w:r>
      <w:r w:rsidRPr="007C7F66">
        <w:rPr>
          <w:sz w:val="28"/>
        </w:rPr>
        <w:t xml:space="preserve"> para</w:t>
      </w:r>
    </w:p>
    <w:p w:rsidR="00F32B2C" w:rsidRPr="007C7F66" w:rsidRDefault="00F32B2C" w:rsidP="00F32B2C">
      <w:pPr>
        <w:spacing w:line="51" w:lineRule="exact"/>
        <w:rPr>
          <w:sz w:val="28"/>
        </w:rPr>
      </w:pPr>
    </w:p>
    <w:p w:rsidR="00F32B2C" w:rsidRPr="007C7F66" w:rsidRDefault="00F32B2C" w:rsidP="007C7F66">
      <w:pPr>
        <w:spacing w:line="288" w:lineRule="auto"/>
        <w:ind w:left="1142"/>
        <w:rPr>
          <w:color w:val="0563C1"/>
          <w:sz w:val="28"/>
          <w:u w:val="single"/>
          <w:lang w:val="en-US"/>
        </w:rPr>
      </w:pPr>
      <w:r w:rsidRPr="007C7F66">
        <w:rPr>
          <w:sz w:val="28"/>
          <w:lang w:val="en-US"/>
        </w:rPr>
        <w:t xml:space="preserve">o </w:t>
      </w:r>
      <w:r w:rsidRPr="007C7F66">
        <w:rPr>
          <w:b/>
          <w:color w:val="336684"/>
          <w:sz w:val="28"/>
          <w:lang w:val="en-US"/>
        </w:rPr>
        <w:t>PDF XChange Viewer</w:t>
      </w:r>
      <w:r w:rsidRPr="007C7F66">
        <w:rPr>
          <w:sz w:val="28"/>
          <w:lang w:val="en-US"/>
        </w:rPr>
        <w:t xml:space="preserve">: </w:t>
      </w:r>
      <w:r w:rsidR="007C7F66" w:rsidRPr="007C7F66">
        <w:rPr>
          <w:sz w:val="28"/>
          <w:lang w:val="en-US"/>
        </w:rPr>
        <w:t>&lt;https://www.tracker</w:t>
      </w:r>
      <w:r w:rsidR="007C7F66">
        <w:rPr>
          <w:sz w:val="28"/>
          <w:lang w:val="en-US"/>
        </w:rPr>
        <w:t>-</w:t>
      </w:r>
      <w:hyperlink r:id="rId41" w:history="1">
        <w:r w:rsidRPr="007C7F66">
          <w:rPr>
            <w:sz w:val="28"/>
            <w:lang w:val="en-US"/>
          </w:rPr>
          <w:t>software.com/OCRAdditionalLangsEU.zi</w:t>
        </w:r>
        <w:r w:rsidR="007C7F66">
          <w:rPr>
            <w:sz w:val="28"/>
            <w:lang w:val="en-US"/>
          </w:rPr>
          <w:t>p</w:t>
        </w:r>
      </w:hyperlink>
      <w:r w:rsidR="007C7F66">
        <w:rPr>
          <w:sz w:val="28"/>
          <w:lang w:val="en-US"/>
        </w:rPr>
        <w:t>&gt;</w:t>
      </w:r>
    </w:p>
    <w:p w:rsidR="00F32B2C" w:rsidRPr="007C7F66" w:rsidRDefault="00F32B2C" w:rsidP="00F32B2C">
      <w:pPr>
        <w:spacing w:line="85" w:lineRule="exact"/>
        <w:rPr>
          <w:sz w:val="28"/>
          <w:lang w:val="en-US"/>
        </w:rPr>
      </w:pPr>
    </w:p>
    <w:p w:rsidR="00F32B2C" w:rsidRPr="007C7F66" w:rsidRDefault="00F32B2C" w:rsidP="00F32B2C">
      <w:pPr>
        <w:spacing w:line="0" w:lineRule="atLeast"/>
        <w:ind w:right="38"/>
        <w:jc w:val="center"/>
        <w:rPr>
          <w:sz w:val="28"/>
        </w:rPr>
      </w:pPr>
      <w:r w:rsidRPr="007C7F66">
        <w:rPr>
          <w:sz w:val="28"/>
        </w:rPr>
        <w:t xml:space="preserve">Para </w:t>
      </w:r>
      <w:r w:rsidRPr="007C7F66">
        <w:rPr>
          <w:b/>
          <w:color w:val="336684"/>
          <w:sz w:val="28"/>
        </w:rPr>
        <w:t>passar o OCR</w:t>
      </w:r>
      <w:r w:rsidRPr="007C7F66">
        <w:rPr>
          <w:sz w:val="28"/>
        </w:rPr>
        <w:t xml:space="preserve"> no PDF de digitalização, o usuário externo deve:</w:t>
      </w:r>
    </w:p>
    <w:p w:rsidR="00F32B2C" w:rsidRPr="007C7F66" w:rsidRDefault="00F32B2C" w:rsidP="00F32B2C">
      <w:pPr>
        <w:spacing w:line="81" w:lineRule="exact"/>
        <w:rPr>
          <w:sz w:val="28"/>
        </w:rPr>
      </w:pPr>
    </w:p>
    <w:p w:rsidR="00F32B2C" w:rsidRPr="007C7F66" w:rsidRDefault="00F32B2C" w:rsidP="00F32B2C">
      <w:pPr>
        <w:numPr>
          <w:ilvl w:val="0"/>
          <w:numId w:val="14"/>
        </w:numPr>
        <w:tabs>
          <w:tab w:val="left" w:pos="1142"/>
        </w:tabs>
        <w:spacing w:line="0" w:lineRule="atLeast"/>
        <w:ind w:left="1142" w:hanging="433"/>
        <w:rPr>
          <w:sz w:val="28"/>
        </w:rPr>
      </w:pPr>
      <w:r w:rsidRPr="007C7F66">
        <w:rPr>
          <w:sz w:val="28"/>
        </w:rPr>
        <w:t xml:space="preserve">abrir o PDF de digitalização no </w:t>
      </w:r>
      <w:r w:rsidRPr="007C7F66">
        <w:rPr>
          <w:i/>
          <w:sz w:val="28"/>
        </w:rPr>
        <w:t>software</w:t>
      </w:r>
      <w:r w:rsidRPr="007C7F66">
        <w:rPr>
          <w:sz w:val="28"/>
        </w:rPr>
        <w:t xml:space="preserve"> PDF-Viewer;</w:t>
      </w:r>
    </w:p>
    <w:p w:rsidR="00F32B2C" w:rsidRPr="007C7F66" w:rsidRDefault="00F32B2C" w:rsidP="00F32B2C">
      <w:pPr>
        <w:spacing w:line="102" w:lineRule="exact"/>
        <w:rPr>
          <w:sz w:val="28"/>
        </w:rPr>
      </w:pPr>
    </w:p>
    <w:p w:rsidR="00F32B2C" w:rsidRPr="007C7F66" w:rsidRDefault="00F32B2C" w:rsidP="00F32B2C">
      <w:pPr>
        <w:numPr>
          <w:ilvl w:val="0"/>
          <w:numId w:val="14"/>
        </w:numPr>
        <w:tabs>
          <w:tab w:val="left" w:pos="1142"/>
        </w:tabs>
        <w:spacing w:line="0" w:lineRule="atLeast"/>
        <w:ind w:left="1142" w:hanging="433"/>
        <w:rPr>
          <w:sz w:val="28"/>
        </w:rPr>
      </w:pPr>
      <w:r w:rsidRPr="007C7F66">
        <w:rPr>
          <w:sz w:val="28"/>
        </w:rPr>
        <w:t xml:space="preserve">clicar no botão </w:t>
      </w:r>
      <w:r w:rsidRPr="007C7F66">
        <w:rPr>
          <w:b/>
          <w:color w:val="336684"/>
          <w:sz w:val="28"/>
        </w:rPr>
        <w:t>OCR</w:t>
      </w:r>
      <w:r w:rsidRPr="007C7F66">
        <w:rPr>
          <w:sz w:val="28"/>
        </w:rPr>
        <w:t>;</w:t>
      </w:r>
    </w:p>
    <w:p w:rsidR="00F32B2C" w:rsidRDefault="00F32B2C" w:rsidP="00F32B2C">
      <w:pPr>
        <w:spacing w:line="281" w:lineRule="auto"/>
        <w:ind w:left="2" w:hanging="2"/>
        <w:jc w:val="center"/>
        <w:rPr>
          <w:sz w:val="28"/>
        </w:rPr>
      </w:pPr>
    </w:p>
    <w:p w:rsidR="00F32B2C" w:rsidRDefault="00F32B2C" w:rsidP="00F32B2C">
      <w:pPr>
        <w:spacing w:line="281" w:lineRule="auto"/>
        <w:ind w:left="2" w:hanging="2"/>
        <w:jc w:val="center"/>
        <w:rPr>
          <w:sz w:val="28"/>
        </w:rPr>
      </w:pPr>
      <w:r>
        <w:rPr>
          <w:noProof/>
        </w:rPr>
        <w:drawing>
          <wp:inline distT="0" distB="0" distL="0" distR="0" wp14:anchorId="45C88A39" wp14:editId="3A8C757D">
            <wp:extent cx="5400040" cy="11080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2C" w:rsidRDefault="00F32B2C" w:rsidP="00F32B2C">
      <w:pPr>
        <w:tabs>
          <w:tab w:val="left" w:pos="1142"/>
        </w:tabs>
        <w:spacing w:line="288" w:lineRule="auto"/>
        <w:ind w:right="20"/>
      </w:pPr>
    </w:p>
    <w:p w:rsidR="00F32B2C" w:rsidRDefault="00F32B2C" w:rsidP="00F32B2C">
      <w:pPr>
        <w:numPr>
          <w:ilvl w:val="0"/>
          <w:numId w:val="14"/>
        </w:numPr>
        <w:tabs>
          <w:tab w:val="left" w:pos="1142"/>
        </w:tabs>
        <w:spacing w:line="0" w:lineRule="atLeast"/>
        <w:ind w:left="1142" w:hanging="433"/>
        <w:rPr>
          <w:sz w:val="28"/>
        </w:rPr>
      </w:pPr>
      <w:r w:rsidRPr="00F32B2C">
        <w:rPr>
          <w:sz w:val="28"/>
          <w:highlight w:val="yellow"/>
        </w:rPr>
        <w:t>na</w:t>
      </w:r>
      <w:r>
        <w:rPr>
          <w:sz w:val="28"/>
        </w:rPr>
        <w:t xml:space="preserve"> janela que se abre, configurar as seguintes opções:</w:t>
      </w:r>
    </w:p>
    <w:p w:rsidR="00F32B2C" w:rsidRDefault="00F32B2C" w:rsidP="00F32B2C">
      <w:pPr>
        <w:spacing w:line="104" w:lineRule="exact"/>
        <w:rPr>
          <w:sz w:val="28"/>
        </w:rPr>
      </w:pPr>
    </w:p>
    <w:p w:rsidR="00F32B2C" w:rsidRDefault="00F32B2C" w:rsidP="00F32B2C">
      <w:pPr>
        <w:numPr>
          <w:ilvl w:val="1"/>
          <w:numId w:val="15"/>
        </w:numPr>
        <w:tabs>
          <w:tab w:val="left" w:pos="1562"/>
        </w:tabs>
        <w:spacing w:line="0" w:lineRule="atLeast"/>
        <w:ind w:left="1562" w:hanging="427"/>
        <w:rPr>
          <w:rFonts w:ascii="Arial" w:eastAsia="Arial" w:hAnsi="Arial"/>
          <w:sz w:val="28"/>
        </w:rPr>
      </w:pPr>
      <w:r>
        <w:rPr>
          <w:b/>
          <w:color w:val="336684"/>
          <w:sz w:val="28"/>
        </w:rPr>
        <w:t>Abrangência</w:t>
      </w:r>
      <w:r>
        <w:rPr>
          <w:color w:val="000000"/>
          <w:sz w:val="28"/>
        </w:rPr>
        <w:t>: Todas;</w:t>
      </w:r>
    </w:p>
    <w:p w:rsidR="00F32B2C" w:rsidRDefault="00F32B2C" w:rsidP="00F32B2C">
      <w:pPr>
        <w:spacing w:line="106" w:lineRule="exact"/>
        <w:rPr>
          <w:rFonts w:ascii="Arial" w:eastAsia="Arial" w:hAnsi="Arial"/>
          <w:sz w:val="28"/>
        </w:rPr>
      </w:pPr>
    </w:p>
    <w:p w:rsidR="00F32B2C" w:rsidRDefault="00F32B2C" w:rsidP="00F32B2C">
      <w:pPr>
        <w:numPr>
          <w:ilvl w:val="1"/>
          <w:numId w:val="15"/>
        </w:numPr>
        <w:tabs>
          <w:tab w:val="left" w:pos="1562"/>
        </w:tabs>
        <w:spacing w:line="0" w:lineRule="atLeast"/>
        <w:ind w:left="1562" w:hanging="427"/>
        <w:rPr>
          <w:rFonts w:ascii="Arial" w:eastAsia="Arial" w:hAnsi="Arial"/>
          <w:sz w:val="28"/>
        </w:rPr>
      </w:pPr>
      <w:r>
        <w:rPr>
          <w:b/>
          <w:color w:val="336684"/>
          <w:sz w:val="28"/>
        </w:rPr>
        <w:t>Reconhecimento</w:t>
      </w:r>
      <w:r>
        <w:rPr>
          <w:color w:val="000000"/>
          <w:sz w:val="28"/>
        </w:rPr>
        <w:t>:</w:t>
      </w:r>
    </w:p>
    <w:p w:rsidR="00F32B2C" w:rsidRDefault="00F32B2C" w:rsidP="00F32B2C">
      <w:pPr>
        <w:spacing w:line="92" w:lineRule="exact"/>
        <w:rPr>
          <w:rFonts w:ascii="Arial" w:eastAsia="Arial" w:hAnsi="Arial"/>
          <w:sz w:val="28"/>
        </w:rPr>
      </w:pPr>
    </w:p>
    <w:p w:rsidR="00F32B2C" w:rsidRDefault="00F32B2C" w:rsidP="00F32B2C">
      <w:pPr>
        <w:numPr>
          <w:ilvl w:val="2"/>
          <w:numId w:val="15"/>
        </w:numPr>
        <w:tabs>
          <w:tab w:val="left" w:pos="1982"/>
        </w:tabs>
        <w:spacing w:line="0" w:lineRule="atLeast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>Idioma principal: Portuguese;</w:t>
      </w:r>
    </w:p>
    <w:p w:rsidR="00F32B2C" w:rsidRDefault="00F32B2C" w:rsidP="00F32B2C">
      <w:pPr>
        <w:spacing w:line="92" w:lineRule="exact"/>
        <w:rPr>
          <w:rFonts w:ascii="Wingdings" w:eastAsia="Wingdings" w:hAnsi="Wingdings"/>
          <w:b/>
          <w:sz w:val="24"/>
        </w:rPr>
      </w:pPr>
    </w:p>
    <w:p w:rsidR="00F32B2C" w:rsidRDefault="00F32B2C" w:rsidP="00F32B2C">
      <w:pPr>
        <w:numPr>
          <w:ilvl w:val="2"/>
          <w:numId w:val="15"/>
        </w:numPr>
        <w:tabs>
          <w:tab w:val="left" w:pos="1982"/>
        </w:tabs>
        <w:spacing w:line="0" w:lineRule="atLeast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>Precisão: Alta;</w:t>
      </w:r>
    </w:p>
    <w:p w:rsidR="00F32B2C" w:rsidRDefault="00F32B2C" w:rsidP="00F32B2C">
      <w:pPr>
        <w:spacing w:line="102" w:lineRule="exact"/>
        <w:rPr>
          <w:rFonts w:ascii="Wingdings" w:eastAsia="Wingdings" w:hAnsi="Wingdings"/>
          <w:b/>
          <w:sz w:val="24"/>
        </w:rPr>
      </w:pPr>
    </w:p>
    <w:p w:rsidR="00F32B2C" w:rsidRDefault="00F32B2C" w:rsidP="00F32B2C">
      <w:pPr>
        <w:numPr>
          <w:ilvl w:val="1"/>
          <w:numId w:val="15"/>
        </w:numPr>
        <w:tabs>
          <w:tab w:val="left" w:pos="1562"/>
        </w:tabs>
        <w:spacing w:line="0" w:lineRule="atLeast"/>
        <w:ind w:left="1562" w:hanging="426"/>
        <w:rPr>
          <w:rFonts w:ascii="Arial" w:eastAsia="Arial" w:hAnsi="Arial"/>
          <w:sz w:val="28"/>
        </w:rPr>
      </w:pPr>
      <w:r>
        <w:rPr>
          <w:b/>
          <w:color w:val="336684"/>
          <w:sz w:val="28"/>
        </w:rPr>
        <w:t>Criação</w:t>
      </w:r>
      <w:r>
        <w:rPr>
          <w:color w:val="000000"/>
          <w:sz w:val="28"/>
        </w:rPr>
        <w:t>:</w:t>
      </w:r>
    </w:p>
    <w:p w:rsidR="00F32B2C" w:rsidRDefault="00F32B2C" w:rsidP="00F32B2C">
      <w:pPr>
        <w:spacing w:line="94" w:lineRule="exact"/>
        <w:rPr>
          <w:rFonts w:ascii="Arial" w:eastAsia="Arial" w:hAnsi="Arial"/>
          <w:sz w:val="28"/>
        </w:rPr>
      </w:pPr>
    </w:p>
    <w:p w:rsidR="00F32B2C" w:rsidRDefault="00F32B2C" w:rsidP="00F32B2C">
      <w:pPr>
        <w:numPr>
          <w:ilvl w:val="2"/>
          <w:numId w:val="15"/>
        </w:numPr>
        <w:tabs>
          <w:tab w:val="left" w:pos="1982"/>
        </w:tabs>
        <w:spacing w:line="286" w:lineRule="auto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>Tipo de PDF: preservar conteúdo original e adicionar camada de texto.</w:t>
      </w:r>
    </w:p>
    <w:p w:rsidR="006D0250" w:rsidRPr="006D0250" w:rsidRDefault="006D0250" w:rsidP="006D0250">
      <w:pPr>
        <w:numPr>
          <w:ilvl w:val="0"/>
          <w:numId w:val="14"/>
        </w:numPr>
        <w:tabs>
          <w:tab w:val="left" w:pos="1142"/>
        </w:tabs>
        <w:spacing w:line="0" w:lineRule="atLeast"/>
        <w:ind w:left="1142" w:hanging="433"/>
        <w:rPr>
          <w:sz w:val="28"/>
        </w:rPr>
      </w:pPr>
      <w:r w:rsidRPr="006D0250">
        <w:rPr>
          <w:sz w:val="28"/>
        </w:rPr>
        <w:t xml:space="preserve">clicar no botão </w:t>
      </w:r>
      <w:r w:rsidRPr="006D0250">
        <w:rPr>
          <w:b/>
          <w:color w:val="336684"/>
          <w:sz w:val="28"/>
        </w:rPr>
        <w:t>OK</w:t>
      </w:r>
      <w:r w:rsidRPr="006D0250">
        <w:rPr>
          <w:sz w:val="28"/>
        </w:rPr>
        <w:t xml:space="preserve"> para iniciar o processamento do OCR.</w:t>
      </w:r>
    </w:p>
    <w:p w:rsidR="00F32B2C" w:rsidRDefault="00F32B2C" w:rsidP="00F32B2C">
      <w:pPr>
        <w:tabs>
          <w:tab w:val="left" w:pos="1142"/>
        </w:tabs>
        <w:spacing w:line="288" w:lineRule="auto"/>
        <w:ind w:right="20"/>
      </w:pPr>
    </w:p>
    <w:p w:rsidR="006D0250" w:rsidRDefault="006D0250" w:rsidP="00F32B2C">
      <w:pPr>
        <w:tabs>
          <w:tab w:val="left" w:pos="1142"/>
        </w:tabs>
        <w:spacing w:line="288" w:lineRule="auto"/>
        <w:ind w:right="20"/>
      </w:pPr>
      <w:r>
        <w:rPr>
          <w:noProof/>
        </w:rPr>
        <w:drawing>
          <wp:inline distT="0" distB="0" distL="0" distR="0" wp14:anchorId="53688DA3" wp14:editId="35F88852">
            <wp:extent cx="5400040" cy="390588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50" w:rsidRDefault="006D0250" w:rsidP="00F32B2C">
      <w:pPr>
        <w:tabs>
          <w:tab w:val="left" w:pos="1142"/>
        </w:tabs>
        <w:spacing w:line="288" w:lineRule="auto"/>
        <w:ind w:right="20"/>
      </w:pPr>
    </w:p>
    <w:p w:rsidR="006D0250" w:rsidRDefault="006D0250" w:rsidP="00F32B2C">
      <w:pPr>
        <w:tabs>
          <w:tab w:val="left" w:pos="1142"/>
        </w:tabs>
        <w:spacing w:line="288" w:lineRule="auto"/>
        <w:ind w:right="20"/>
      </w:pPr>
    </w:p>
    <w:p w:rsidR="006D0250" w:rsidRDefault="006D0250" w:rsidP="006D0250">
      <w:pPr>
        <w:spacing w:line="281" w:lineRule="auto"/>
        <w:ind w:firstLine="708"/>
        <w:jc w:val="both"/>
        <w:rPr>
          <w:sz w:val="28"/>
        </w:rPr>
      </w:pPr>
      <w:r>
        <w:rPr>
          <w:sz w:val="28"/>
        </w:rPr>
        <w:t xml:space="preserve">Depois de finalizado o processamento, o PDF já estará com texto selecionável. Para finalizar, o usuário deve </w:t>
      </w:r>
      <w:r>
        <w:rPr>
          <w:b/>
          <w:color w:val="336684"/>
          <w:sz w:val="28"/>
        </w:rPr>
        <w:t>salvar o arquivo</w:t>
      </w:r>
      <w:r>
        <w:rPr>
          <w:sz w:val="28"/>
        </w:rPr>
        <w:t xml:space="preserve"> para manter o texto pesquisável.</w:t>
      </w:r>
    </w:p>
    <w:p w:rsidR="006D0250" w:rsidRDefault="006D0250" w:rsidP="00F32B2C">
      <w:pPr>
        <w:tabs>
          <w:tab w:val="left" w:pos="1142"/>
        </w:tabs>
        <w:spacing w:line="288" w:lineRule="auto"/>
        <w:ind w:right="20"/>
      </w:pPr>
    </w:p>
    <w:p w:rsidR="006D0250" w:rsidRDefault="006D0250" w:rsidP="00F32B2C">
      <w:pPr>
        <w:tabs>
          <w:tab w:val="left" w:pos="1142"/>
        </w:tabs>
        <w:spacing w:line="288" w:lineRule="auto"/>
        <w:ind w:right="20"/>
      </w:pPr>
    </w:p>
    <w:p w:rsidR="006D0250" w:rsidRDefault="004C5509" w:rsidP="00F32B2C">
      <w:pPr>
        <w:tabs>
          <w:tab w:val="left" w:pos="1142"/>
        </w:tabs>
        <w:spacing w:line="288" w:lineRule="auto"/>
        <w:ind w:right="20"/>
      </w:pPr>
      <w:r>
        <w:rPr>
          <w:noProof/>
        </w:rPr>
        <w:drawing>
          <wp:inline distT="0" distB="0" distL="0" distR="0">
            <wp:extent cx="5391150" cy="15144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50" w:rsidRDefault="006D0250" w:rsidP="006D0250">
      <w:pPr>
        <w:spacing w:line="0" w:lineRule="atLeast"/>
        <w:ind w:right="18"/>
        <w:jc w:val="center"/>
        <w:rPr>
          <w:b/>
          <w:sz w:val="29"/>
        </w:rPr>
      </w:pPr>
      <w:r>
        <w:rPr>
          <w:b/>
          <w:sz w:val="36"/>
        </w:rPr>
        <w:t>P</w:t>
      </w:r>
      <w:r>
        <w:rPr>
          <w:b/>
          <w:sz w:val="29"/>
        </w:rPr>
        <w:t>ETICIONAMENTO DE</w:t>
      </w:r>
      <w:r>
        <w:rPr>
          <w:b/>
          <w:sz w:val="36"/>
        </w:rPr>
        <w:t xml:space="preserve"> P</w:t>
      </w:r>
      <w:r>
        <w:rPr>
          <w:b/>
          <w:sz w:val="29"/>
        </w:rPr>
        <w:t>ROCESSO</w:t>
      </w:r>
      <w:r>
        <w:rPr>
          <w:b/>
          <w:sz w:val="36"/>
        </w:rPr>
        <w:t xml:space="preserve"> N</w:t>
      </w:r>
      <w:r>
        <w:rPr>
          <w:b/>
          <w:sz w:val="29"/>
        </w:rPr>
        <w:t>OVO</w:t>
      </w:r>
    </w:p>
    <w:p w:rsidR="006D0250" w:rsidRDefault="006D0250" w:rsidP="006D0250">
      <w:pPr>
        <w:spacing w:line="200" w:lineRule="exact"/>
        <w:rPr>
          <w:rFonts w:ascii="Times New Roman" w:eastAsia="Times New Roman" w:hAnsi="Times New Roman"/>
        </w:rPr>
      </w:pPr>
    </w:p>
    <w:p w:rsidR="006D0250" w:rsidRDefault="006D0250" w:rsidP="006D0250">
      <w:pPr>
        <w:spacing w:line="395" w:lineRule="exact"/>
        <w:rPr>
          <w:rFonts w:ascii="Times New Roman" w:eastAsia="Times New Roman" w:hAnsi="Times New Roman"/>
        </w:rPr>
      </w:pPr>
    </w:p>
    <w:p w:rsidR="006D0250" w:rsidRDefault="006D0250" w:rsidP="006D0250">
      <w:pPr>
        <w:spacing w:line="294" w:lineRule="auto"/>
        <w:ind w:left="2" w:firstLine="708"/>
        <w:rPr>
          <w:sz w:val="28"/>
        </w:rPr>
      </w:pPr>
      <w:r>
        <w:rPr>
          <w:sz w:val="28"/>
        </w:rPr>
        <w:t xml:space="preserve">Para </w:t>
      </w:r>
      <w:r>
        <w:rPr>
          <w:b/>
          <w:color w:val="336684"/>
          <w:sz w:val="28"/>
        </w:rPr>
        <w:t>peticionar em processo novo</w:t>
      </w:r>
      <w:r>
        <w:rPr>
          <w:sz w:val="28"/>
        </w:rPr>
        <w:t xml:space="preserve">, depois de realizar o </w:t>
      </w:r>
      <w:r>
        <w:rPr>
          <w:i/>
          <w:sz w:val="28"/>
        </w:rPr>
        <w:t>login</w:t>
      </w:r>
      <w:r>
        <w:rPr>
          <w:sz w:val="28"/>
        </w:rPr>
        <w:t xml:space="preserve"> no sistema, o usuário externo deve:</w:t>
      </w:r>
    </w:p>
    <w:p w:rsidR="006D0250" w:rsidRDefault="006D0250" w:rsidP="006D0250">
      <w:pPr>
        <w:spacing w:line="2" w:lineRule="exact"/>
        <w:rPr>
          <w:rFonts w:ascii="Times New Roman" w:eastAsia="Times New Roman" w:hAnsi="Times New Roman"/>
        </w:rPr>
      </w:pPr>
    </w:p>
    <w:p w:rsidR="006D0250" w:rsidRDefault="006D0250" w:rsidP="006D0250">
      <w:pPr>
        <w:numPr>
          <w:ilvl w:val="0"/>
          <w:numId w:val="17"/>
        </w:numPr>
        <w:tabs>
          <w:tab w:val="left" w:pos="1142"/>
        </w:tabs>
        <w:spacing w:line="254" w:lineRule="auto"/>
        <w:ind w:left="1142" w:right="20" w:hanging="434"/>
        <w:rPr>
          <w:b/>
          <w:color w:val="336684"/>
          <w:sz w:val="28"/>
        </w:rPr>
      </w:pPr>
      <w:r>
        <w:rPr>
          <w:sz w:val="28"/>
        </w:rPr>
        <w:t xml:space="preserve">no menu principal (lado esquerdo da tela), acessar a opção </w:t>
      </w:r>
      <w:r>
        <w:rPr>
          <w:b/>
          <w:color w:val="336684"/>
          <w:sz w:val="28"/>
        </w:rPr>
        <w:t xml:space="preserve">Peticionamento </w:t>
      </w:r>
      <w:r>
        <w:rPr>
          <w:color w:val="000000"/>
          <w:sz w:val="28"/>
        </w:rPr>
        <w:t>e clicar em</w:t>
      </w:r>
      <w:r>
        <w:rPr>
          <w:b/>
          <w:color w:val="336684"/>
          <w:sz w:val="28"/>
        </w:rPr>
        <w:t xml:space="preserve"> Processo Novo</w:t>
      </w:r>
      <w:r w:rsidR="00330F26">
        <w:rPr>
          <w:rStyle w:val="Refdenotaderodap"/>
          <w:b/>
          <w:color w:val="336684"/>
          <w:sz w:val="28"/>
        </w:rPr>
        <w:footnoteReference w:id="2"/>
      </w:r>
      <w:r>
        <w:rPr>
          <w:color w:val="000000"/>
          <w:sz w:val="28"/>
        </w:rPr>
        <w:t>;</w:t>
      </w:r>
      <w:r w:rsidR="00330F26">
        <w:rPr>
          <w:b/>
          <w:color w:val="336684"/>
          <w:sz w:val="28"/>
        </w:rPr>
        <w:t xml:space="preserve"> </w:t>
      </w:r>
    </w:p>
    <w:p w:rsidR="006D0250" w:rsidRDefault="006D0250" w:rsidP="006D0250">
      <w:pPr>
        <w:spacing w:line="1" w:lineRule="exact"/>
        <w:rPr>
          <w:b/>
          <w:color w:val="336684"/>
          <w:sz w:val="28"/>
        </w:rPr>
      </w:pPr>
    </w:p>
    <w:p w:rsidR="006D0250" w:rsidRDefault="006D0250" w:rsidP="006D0250">
      <w:pPr>
        <w:numPr>
          <w:ilvl w:val="0"/>
          <w:numId w:val="17"/>
        </w:numPr>
        <w:tabs>
          <w:tab w:val="left" w:pos="1142"/>
        </w:tabs>
        <w:spacing w:line="0" w:lineRule="atLeast"/>
        <w:ind w:left="1142" w:hanging="433"/>
        <w:rPr>
          <w:sz w:val="28"/>
        </w:rPr>
      </w:pPr>
      <w:r>
        <w:rPr>
          <w:sz w:val="28"/>
        </w:rPr>
        <w:t>ler com atenção as orientações gerais apresentadas na tela;</w:t>
      </w:r>
    </w:p>
    <w:p w:rsidR="006D0250" w:rsidRDefault="006D0250" w:rsidP="006D0250">
      <w:pPr>
        <w:spacing w:line="90" w:lineRule="exact"/>
        <w:rPr>
          <w:sz w:val="28"/>
        </w:rPr>
      </w:pPr>
    </w:p>
    <w:p w:rsidR="006D0250" w:rsidRDefault="006D0250" w:rsidP="006D0250">
      <w:pPr>
        <w:numPr>
          <w:ilvl w:val="0"/>
          <w:numId w:val="17"/>
        </w:numPr>
        <w:tabs>
          <w:tab w:val="left" w:pos="1142"/>
        </w:tabs>
        <w:spacing w:line="286" w:lineRule="auto"/>
        <w:ind w:left="1142" w:right="20" w:hanging="433"/>
        <w:rPr>
          <w:sz w:val="28"/>
        </w:rPr>
      </w:pPr>
      <w:r>
        <w:rPr>
          <w:sz w:val="28"/>
        </w:rPr>
        <w:t>escolher o tipo de processo que deseja formalizar a abertura junto ao Ministério do Turismo;</w:t>
      </w:r>
    </w:p>
    <w:p w:rsidR="006D0250" w:rsidRDefault="006D0250" w:rsidP="006D0250">
      <w:pPr>
        <w:spacing w:line="10" w:lineRule="exact"/>
        <w:rPr>
          <w:sz w:val="28"/>
        </w:rPr>
      </w:pPr>
    </w:p>
    <w:p w:rsidR="006D0250" w:rsidRDefault="006D0250" w:rsidP="006D0250">
      <w:pPr>
        <w:numPr>
          <w:ilvl w:val="0"/>
          <w:numId w:val="17"/>
        </w:numPr>
        <w:tabs>
          <w:tab w:val="left" w:pos="1142"/>
        </w:tabs>
        <w:spacing w:line="286" w:lineRule="auto"/>
        <w:ind w:left="1142" w:hanging="434"/>
        <w:rPr>
          <w:sz w:val="28"/>
        </w:rPr>
      </w:pPr>
      <w:r>
        <w:rPr>
          <w:sz w:val="28"/>
        </w:rPr>
        <w:t>ler com atenção as orientações específicas sobre o tipo de processo selecionado;</w:t>
      </w:r>
    </w:p>
    <w:p w:rsidR="006D0250" w:rsidRDefault="004C5509" w:rsidP="00F32B2C">
      <w:pPr>
        <w:tabs>
          <w:tab w:val="left" w:pos="1142"/>
        </w:tabs>
        <w:spacing w:line="288" w:lineRule="auto"/>
        <w:ind w:right="20"/>
      </w:pPr>
      <w:r>
        <w:rPr>
          <w:noProof/>
        </w:rPr>
        <w:drawing>
          <wp:inline distT="0" distB="0" distL="0" distR="0">
            <wp:extent cx="5400040" cy="178117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6" w:rsidRDefault="00330F26" w:rsidP="00330F26">
      <w:pPr>
        <w:numPr>
          <w:ilvl w:val="0"/>
          <w:numId w:val="18"/>
        </w:numPr>
        <w:tabs>
          <w:tab w:val="left" w:pos="1142"/>
        </w:tabs>
        <w:spacing w:line="288" w:lineRule="auto"/>
        <w:ind w:left="1142" w:hanging="434"/>
        <w:rPr>
          <w:sz w:val="28"/>
        </w:rPr>
      </w:pPr>
      <w:r>
        <w:rPr>
          <w:sz w:val="28"/>
        </w:rPr>
        <w:t xml:space="preserve">preencher devidamente todos os campos da tela </w:t>
      </w:r>
      <w:r>
        <w:rPr>
          <w:b/>
          <w:color w:val="336684"/>
          <w:sz w:val="28"/>
        </w:rPr>
        <w:t>Peticionar Processo</w:t>
      </w:r>
      <w:r>
        <w:rPr>
          <w:sz w:val="28"/>
        </w:rPr>
        <w:t xml:space="preserve"> </w:t>
      </w:r>
      <w:r>
        <w:rPr>
          <w:b/>
          <w:color w:val="336684"/>
          <w:sz w:val="28"/>
        </w:rPr>
        <w:t>Novo</w:t>
      </w:r>
      <w:r>
        <w:rPr>
          <w:color w:val="000000"/>
          <w:sz w:val="28"/>
        </w:rPr>
        <w:t>:</w:t>
      </w:r>
    </w:p>
    <w:p w:rsidR="00330F26" w:rsidRDefault="00330F26" w:rsidP="00F32B2C">
      <w:pPr>
        <w:tabs>
          <w:tab w:val="left" w:pos="1142"/>
        </w:tabs>
        <w:spacing w:line="288" w:lineRule="auto"/>
        <w:ind w:right="20"/>
      </w:pPr>
    </w:p>
    <w:p w:rsidR="00330F26" w:rsidRDefault="00330F26" w:rsidP="00F32B2C">
      <w:pPr>
        <w:tabs>
          <w:tab w:val="left" w:pos="1142"/>
        </w:tabs>
        <w:spacing w:line="288" w:lineRule="auto"/>
        <w:ind w:right="20"/>
      </w:pPr>
      <w:r>
        <w:rPr>
          <w:noProof/>
        </w:rPr>
        <w:drawing>
          <wp:inline distT="0" distB="0" distL="0" distR="0" wp14:anchorId="570A73DF" wp14:editId="70E661EB">
            <wp:extent cx="5400040" cy="106997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F26" w:rsidRDefault="00330F26" w:rsidP="00330F26">
      <w:pPr>
        <w:numPr>
          <w:ilvl w:val="0"/>
          <w:numId w:val="19"/>
        </w:numPr>
        <w:tabs>
          <w:tab w:val="left" w:pos="1562"/>
        </w:tabs>
        <w:spacing w:line="0" w:lineRule="atLeast"/>
        <w:ind w:left="1562" w:hanging="429"/>
        <w:rPr>
          <w:rFonts w:ascii="Arial" w:eastAsia="Arial" w:hAnsi="Arial"/>
          <w:sz w:val="28"/>
        </w:rPr>
      </w:pPr>
      <w:r>
        <w:rPr>
          <w:b/>
          <w:color w:val="336684"/>
          <w:sz w:val="28"/>
        </w:rPr>
        <w:t>Especificação</w:t>
      </w:r>
      <w:r>
        <w:rPr>
          <w:color w:val="000000"/>
          <w:sz w:val="28"/>
        </w:rPr>
        <w:t>: resumo do assunto de que trata o peticionamento;</w:t>
      </w:r>
    </w:p>
    <w:p w:rsidR="00330F26" w:rsidRDefault="00330F26" w:rsidP="00330F26">
      <w:pPr>
        <w:spacing w:line="104" w:lineRule="exact"/>
        <w:rPr>
          <w:rFonts w:ascii="Arial" w:eastAsia="Arial" w:hAnsi="Arial"/>
          <w:sz w:val="28"/>
        </w:rPr>
      </w:pPr>
    </w:p>
    <w:p w:rsidR="00330F26" w:rsidRDefault="00330F26" w:rsidP="00330F26">
      <w:pPr>
        <w:numPr>
          <w:ilvl w:val="0"/>
          <w:numId w:val="19"/>
        </w:numPr>
        <w:tabs>
          <w:tab w:val="left" w:pos="1562"/>
        </w:tabs>
        <w:spacing w:line="0" w:lineRule="atLeast"/>
        <w:ind w:left="1562" w:hanging="429"/>
        <w:rPr>
          <w:rFonts w:ascii="Arial" w:eastAsia="Arial" w:hAnsi="Arial"/>
          <w:sz w:val="28"/>
        </w:rPr>
      </w:pPr>
      <w:r>
        <w:rPr>
          <w:b/>
          <w:color w:val="336684"/>
          <w:sz w:val="28"/>
        </w:rPr>
        <w:t>Interessados</w:t>
      </w:r>
      <w:r>
        <w:rPr>
          <w:color w:val="000000"/>
          <w:sz w:val="28"/>
        </w:rPr>
        <w:t>:</w:t>
      </w:r>
    </w:p>
    <w:p w:rsidR="00330F26" w:rsidRDefault="00330F26" w:rsidP="00330F26">
      <w:pPr>
        <w:spacing w:line="92" w:lineRule="exact"/>
        <w:rPr>
          <w:rFonts w:ascii="Arial" w:eastAsia="Arial" w:hAnsi="Arial"/>
          <w:sz w:val="28"/>
        </w:rPr>
      </w:pPr>
    </w:p>
    <w:p w:rsidR="00330F26" w:rsidRDefault="00330F26" w:rsidP="00330F26">
      <w:pPr>
        <w:numPr>
          <w:ilvl w:val="1"/>
          <w:numId w:val="19"/>
        </w:numPr>
        <w:tabs>
          <w:tab w:val="left" w:pos="1982"/>
        </w:tabs>
        <w:spacing w:line="0" w:lineRule="atLeast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 xml:space="preserve">selecionar </w:t>
      </w:r>
      <w:r>
        <w:rPr>
          <w:b/>
          <w:color w:val="336684"/>
          <w:sz w:val="28"/>
        </w:rPr>
        <w:t>Pessoa Física</w:t>
      </w:r>
      <w:r>
        <w:rPr>
          <w:sz w:val="28"/>
        </w:rPr>
        <w:t xml:space="preserve"> ou </w:t>
      </w:r>
      <w:r>
        <w:rPr>
          <w:b/>
          <w:color w:val="336684"/>
          <w:sz w:val="28"/>
        </w:rPr>
        <w:t>Pessoa Jurídica</w:t>
      </w:r>
      <w:r>
        <w:rPr>
          <w:sz w:val="28"/>
        </w:rPr>
        <w:t>, conforme o caso;</w:t>
      </w:r>
    </w:p>
    <w:p w:rsidR="00330F26" w:rsidRDefault="00330F26" w:rsidP="00330F26">
      <w:pPr>
        <w:spacing w:line="92" w:lineRule="exact"/>
        <w:rPr>
          <w:rFonts w:ascii="Wingdings" w:eastAsia="Wingdings" w:hAnsi="Wingdings"/>
          <w:b/>
          <w:sz w:val="24"/>
        </w:rPr>
      </w:pPr>
    </w:p>
    <w:p w:rsidR="00330F26" w:rsidRDefault="00330F26" w:rsidP="00330F26">
      <w:pPr>
        <w:numPr>
          <w:ilvl w:val="1"/>
          <w:numId w:val="19"/>
        </w:numPr>
        <w:tabs>
          <w:tab w:val="left" w:pos="1982"/>
        </w:tabs>
        <w:spacing w:line="0" w:lineRule="atLeast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 xml:space="preserve">informar o </w:t>
      </w:r>
      <w:r>
        <w:rPr>
          <w:b/>
          <w:color w:val="336684"/>
          <w:sz w:val="28"/>
        </w:rPr>
        <w:t>CPF</w:t>
      </w:r>
      <w:r>
        <w:rPr>
          <w:sz w:val="28"/>
        </w:rPr>
        <w:t xml:space="preserve"> ou </w:t>
      </w:r>
      <w:r>
        <w:rPr>
          <w:b/>
          <w:color w:val="336684"/>
          <w:sz w:val="28"/>
        </w:rPr>
        <w:t>CNPJ</w:t>
      </w:r>
      <w:r>
        <w:rPr>
          <w:sz w:val="28"/>
        </w:rPr>
        <w:t>, conforme o caso;</w:t>
      </w:r>
    </w:p>
    <w:p w:rsidR="00330F26" w:rsidRDefault="00330F26" w:rsidP="00330F26">
      <w:pPr>
        <w:spacing w:line="90" w:lineRule="exact"/>
        <w:rPr>
          <w:rFonts w:ascii="Wingdings" w:eastAsia="Wingdings" w:hAnsi="Wingdings"/>
          <w:b/>
          <w:sz w:val="24"/>
        </w:rPr>
      </w:pPr>
    </w:p>
    <w:p w:rsidR="00330F26" w:rsidRDefault="00330F26" w:rsidP="00330F26">
      <w:pPr>
        <w:numPr>
          <w:ilvl w:val="1"/>
          <w:numId w:val="19"/>
        </w:numPr>
        <w:tabs>
          <w:tab w:val="left" w:pos="1982"/>
        </w:tabs>
        <w:spacing w:line="0" w:lineRule="atLeast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 xml:space="preserve">clicar em </w:t>
      </w:r>
      <w:r>
        <w:rPr>
          <w:b/>
          <w:color w:val="336684"/>
          <w:sz w:val="28"/>
        </w:rPr>
        <w:t>Validar</w:t>
      </w:r>
      <w:r>
        <w:rPr>
          <w:sz w:val="28"/>
        </w:rPr>
        <w:t>:</w:t>
      </w:r>
    </w:p>
    <w:p w:rsidR="00330F26" w:rsidRDefault="00330F26" w:rsidP="00330F26">
      <w:pPr>
        <w:spacing w:line="92" w:lineRule="exact"/>
        <w:rPr>
          <w:rFonts w:ascii="Wingdings" w:eastAsia="Wingdings" w:hAnsi="Wingdings"/>
          <w:b/>
          <w:sz w:val="24"/>
        </w:rPr>
      </w:pPr>
    </w:p>
    <w:p w:rsidR="00330F26" w:rsidRDefault="00330F26" w:rsidP="00330F26">
      <w:pPr>
        <w:numPr>
          <w:ilvl w:val="2"/>
          <w:numId w:val="19"/>
        </w:numPr>
        <w:tabs>
          <w:tab w:val="left" w:pos="2262"/>
        </w:tabs>
        <w:spacing w:line="286" w:lineRule="auto"/>
        <w:ind w:left="2262" w:hanging="277"/>
        <w:rPr>
          <w:rFonts w:ascii="Wingdings" w:eastAsia="Wingdings" w:hAnsi="Wingdings"/>
          <w:b/>
          <w:sz w:val="24"/>
        </w:rPr>
      </w:pPr>
      <w:r>
        <w:rPr>
          <w:sz w:val="28"/>
        </w:rPr>
        <w:lastRenderedPageBreak/>
        <w:t xml:space="preserve">caso o sistema apresente o nome correspondente, clicar em </w:t>
      </w:r>
      <w:r>
        <w:rPr>
          <w:b/>
          <w:color w:val="336684"/>
          <w:sz w:val="28"/>
        </w:rPr>
        <w:t>Adicionar</w:t>
      </w:r>
      <w:r>
        <w:rPr>
          <w:sz w:val="28"/>
        </w:rPr>
        <w:t>;</w:t>
      </w:r>
    </w:p>
    <w:p w:rsidR="00330F26" w:rsidRDefault="00330F26" w:rsidP="00330F26">
      <w:pPr>
        <w:spacing w:line="13" w:lineRule="exact"/>
        <w:rPr>
          <w:rFonts w:ascii="Wingdings" w:eastAsia="Wingdings" w:hAnsi="Wingdings"/>
          <w:b/>
          <w:sz w:val="24"/>
        </w:rPr>
      </w:pPr>
    </w:p>
    <w:p w:rsidR="00330F26" w:rsidRDefault="00330F26" w:rsidP="00330F26">
      <w:pPr>
        <w:numPr>
          <w:ilvl w:val="2"/>
          <w:numId w:val="19"/>
        </w:numPr>
        <w:tabs>
          <w:tab w:val="left" w:pos="2262"/>
        </w:tabs>
        <w:spacing w:line="280" w:lineRule="auto"/>
        <w:ind w:left="2262" w:hanging="277"/>
        <w:jc w:val="both"/>
        <w:rPr>
          <w:rFonts w:ascii="Wingdings" w:eastAsia="Wingdings" w:hAnsi="Wingdings"/>
          <w:b/>
          <w:sz w:val="24"/>
        </w:rPr>
      </w:pPr>
      <w:r>
        <w:rPr>
          <w:sz w:val="28"/>
        </w:rPr>
        <w:t xml:space="preserve">caso o sistema não encontre o nome correspondente, preencher a tela </w:t>
      </w:r>
      <w:r>
        <w:rPr>
          <w:b/>
          <w:color w:val="336684"/>
          <w:sz w:val="28"/>
        </w:rPr>
        <w:t>Cadastro de Interessado</w:t>
      </w:r>
      <w:r>
        <w:rPr>
          <w:sz w:val="28"/>
        </w:rPr>
        <w:t xml:space="preserve"> que será aberta automaticamente, clicar em </w:t>
      </w:r>
      <w:r>
        <w:rPr>
          <w:b/>
          <w:color w:val="336684"/>
          <w:sz w:val="28"/>
        </w:rPr>
        <w:t>Salvar</w:t>
      </w:r>
      <w:r>
        <w:rPr>
          <w:sz w:val="28"/>
        </w:rPr>
        <w:t xml:space="preserve"> e, então, em </w:t>
      </w:r>
      <w:r>
        <w:rPr>
          <w:b/>
          <w:color w:val="336684"/>
          <w:sz w:val="28"/>
        </w:rPr>
        <w:t>Adicionar</w:t>
      </w:r>
      <w:r>
        <w:rPr>
          <w:sz w:val="28"/>
        </w:rPr>
        <w:t>;</w:t>
      </w:r>
    </w:p>
    <w:p w:rsidR="00330F26" w:rsidRDefault="00330F26" w:rsidP="00330F26">
      <w:pPr>
        <w:spacing w:line="20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320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82" w:lineRule="auto"/>
        <w:ind w:left="862" w:right="860"/>
        <w:jc w:val="both"/>
        <w:rPr>
          <w:sz w:val="28"/>
        </w:rPr>
      </w:pPr>
      <w:r>
        <w:rPr>
          <w:b/>
          <w:sz w:val="28"/>
        </w:rPr>
        <w:t xml:space="preserve">Atenção! </w:t>
      </w:r>
      <w:r>
        <w:rPr>
          <w:b/>
          <w:color w:val="336684"/>
          <w:sz w:val="28"/>
        </w:rPr>
        <w:t>NÃO ESCREVA EM CAIXA ALTA</w:t>
      </w:r>
      <w:r>
        <w:rPr>
          <w:sz w:val="28"/>
        </w:rPr>
        <w:t>. Utilize maiúsculas e</w:t>
      </w:r>
      <w:r>
        <w:rPr>
          <w:b/>
          <w:sz w:val="28"/>
        </w:rPr>
        <w:t xml:space="preserve"> </w:t>
      </w:r>
      <w:r>
        <w:rPr>
          <w:sz w:val="28"/>
        </w:rPr>
        <w:t>minúsculas adequadamente – geralmente, apenas a primeira letra de cada palavra fica em maiúscula.</w:t>
      </w:r>
    </w:p>
    <w:p w:rsidR="00330F26" w:rsidRDefault="00330F26" w:rsidP="00330F26">
      <w:pPr>
        <w:spacing w:line="322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numPr>
          <w:ilvl w:val="0"/>
          <w:numId w:val="20"/>
        </w:numPr>
        <w:tabs>
          <w:tab w:val="left" w:pos="1562"/>
        </w:tabs>
        <w:spacing w:line="254" w:lineRule="auto"/>
        <w:ind w:left="1562" w:right="20" w:hanging="429"/>
        <w:rPr>
          <w:b/>
          <w:color w:val="336684"/>
          <w:sz w:val="28"/>
        </w:rPr>
      </w:pPr>
      <w:r>
        <w:rPr>
          <w:sz w:val="28"/>
        </w:rPr>
        <w:t xml:space="preserve">na seção </w:t>
      </w:r>
      <w:r>
        <w:rPr>
          <w:b/>
          <w:color w:val="336684"/>
          <w:sz w:val="28"/>
        </w:rPr>
        <w:t>Documentos</w:t>
      </w:r>
      <w:r>
        <w:rPr>
          <w:sz w:val="28"/>
        </w:rPr>
        <w:t xml:space="preserve">, itens </w:t>
      </w:r>
      <w:r>
        <w:rPr>
          <w:b/>
          <w:color w:val="336684"/>
          <w:sz w:val="28"/>
        </w:rPr>
        <w:t>Documento Principal</w:t>
      </w:r>
      <w:r>
        <w:rPr>
          <w:sz w:val="28"/>
        </w:rPr>
        <w:t xml:space="preserve"> (obrigatório) e </w:t>
      </w:r>
      <w:r>
        <w:rPr>
          <w:b/>
          <w:color w:val="336684"/>
          <w:sz w:val="28"/>
        </w:rPr>
        <w:t xml:space="preserve">Documentos Complementares </w:t>
      </w:r>
      <w:r>
        <w:rPr>
          <w:color w:val="000000"/>
          <w:sz w:val="28"/>
        </w:rPr>
        <w:t>(opcional)</w:t>
      </w:r>
      <w:r>
        <w:rPr>
          <w:rStyle w:val="Refdenotaderodap"/>
          <w:color w:val="000000"/>
          <w:sz w:val="28"/>
        </w:rPr>
        <w:footnoteReference w:id="3"/>
      </w:r>
      <w:r>
        <w:rPr>
          <w:color w:val="000000"/>
          <w:sz w:val="28"/>
        </w:rPr>
        <w:t>:</w:t>
      </w:r>
      <w:r>
        <w:rPr>
          <w:b/>
          <w:color w:val="336684"/>
          <w:sz w:val="28"/>
        </w:rPr>
        <w:t xml:space="preserve"> </w:t>
      </w:r>
    </w:p>
    <w:p w:rsidR="00330F26" w:rsidRDefault="00330F26" w:rsidP="00330F26">
      <w:pPr>
        <w:spacing w:line="1" w:lineRule="exact"/>
        <w:rPr>
          <w:b/>
          <w:color w:val="336684"/>
          <w:sz w:val="28"/>
        </w:rPr>
      </w:pPr>
    </w:p>
    <w:p w:rsidR="00330F26" w:rsidRDefault="00330F26" w:rsidP="00330F26">
      <w:pPr>
        <w:numPr>
          <w:ilvl w:val="1"/>
          <w:numId w:val="20"/>
        </w:numPr>
        <w:tabs>
          <w:tab w:val="left" w:pos="1982"/>
        </w:tabs>
        <w:spacing w:line="0" w:lineRule="atLeast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 xml:space="preserve">clicar em </w:t>
      </w:r>
      <w:r>
        <w:rPr>
          <w:b/>
          <w:color w:val="336684"/>
          <w:sz w:val="28"/>
        </w:rPr>
        <w:t>Browse</w:t>
      </w:r>
      <w:r>
        <w:rPr>
          <w:sz w:val="28"/>
        </w:rPr>
        <w:t>;</w:t>
      </w:r>
    </w:p>
    <w:p w:rsidR="00330F26" w:rsidRDefault="00330F26" w:rsidP="00330F26">
      <w:pPr>
        <w:spacing w:line="92" w:lineRule="exact"/>
        <w:rPr>
          <w:rFonts w:ascii="Wingdings" w:eastAsia="Wingdings" w:hAnsi="Wingdings"/>
          <w:b/>
          <w:sz w:val="24"/>
        </w:rPr>
      </w:pPr>
    </w:p>
    <w:p w:rsidR="00330F26" w:rsidRDefault="00330F26" w:rsidP="00330F26">
      <w:pPr>
        <w:numPr>
          <w:ilvl w:val="1"/>
          <w:numId w:val="20"/>
        </w:numPr>
        <w:tabs>
          <w:tab w:val="left" w:pos="1982"/>
        </w:tabs>
        <w:spacing w:line="0" w:lineRule="atLeast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>localizar o arquivo em seu computador;</w:t>
      </w:r>
    </w:p>
    <w:p w:rsidR="00330F26" w:rsidRDefault="00330F26" w:rsidP="00330F26">
      <w:pPr>
        <w:spacing w:line="90" w:lineRule="exact"/>
        <w:rPr>
          <w:rFonts w:ascii="Wingdings" w:eastAsia="Wingdings" w:hAnsi="Wingdings"/>
          <w:b/>
          <w:sz w:val="24"/>
        </w:rPr>
      </w:pPr>
    </w:p>
    <w:p w:rsidR="00330F26" w:rsidRDefault="00330F26" w:rsidP="00330F26">
      <w:pPr>
        <w:numPr>
          <w:ilvl w:val="1"/>
          <w:numId w:val="20"/>
        </w:numPr>
        <w:tabs>
          <w:tab w:val="left" w:pos="1982"/>
        </w:tabs>
        <w:spacing w:line="0" w:lineRule="atLeast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 xml:space="preserve">clicar em </w:t>
      </w:r>
      <w:r>
        <w:rPr>
          <w:b/>
          <w:color w:val="336684"/>
          <w:sz w:val="28"/>
        </w:rPr>
        <w:t>Abrir</w:t>
      </w:r>
      <w:r>
        <w:rPr>
          <w:sz w:val="28"/>
        </w:rPr>
        <w:t>;</w:t>
      </w:r>
    </w:p>
    <w:p w:rsidR="00330F26" w:rsidRDefault="00330F26" w:rsidP="00330F26">
      <w:pPr>
        <w:spacing w:line="90" w:lineRule="exact"/>
        <w:rPr>
          <w:rFonts w:ascii="Wingdings" w:eastAsia="Wingdings" w:hAnsi="Wingdings"/>
          <w:b/>
          <w:sz w:val="24"/>
        </w:rPr>
      </w:pPr>
    </w:p>
    <w:p w:rsidR="00330F26" w:rsidRDefault="00330F26" w:rsidP="00330F26">
      <w:pPr>
        <w:numPr>
          <w:ilvl w:val="1"/>
          <w:numId w:val="20"/>
        </w:numPr>
        <w:tabs>
          <w:tab w:val="left" w:pos="1982"/>
        </w:tabs>
        <w:spacing w:line="0" w:lineRule="atLeast"/>
        <w:ind w:left="1982" w:hanging="422"/>
        <w:rPr>
          <w:rFonts w:ascii="Wingdings" w:eastAsia="Wingdings" w:hAnsi="Wingdings"/>
          <w:b/>
          <w:sz w:val="24"/>
        </w:rPr>
      </w:pPr>
      <w:r>
        <w:rPr>
          <w:sz w:val="28"/>
        </w:rPr>
        <w:t xml:space="preserve">informar o </w:t>
      </w:r>
      <w:r>
        <w:rPr>
          <w:b/>
          <w:color w:val="336684"/>
          <w:sz w:val="28"/>
        </w:rPr>
        <w:t>Complemento do Tipo de Documento</w:t>
      </w:r>
      <w:r>
        <w:rPr>
          <w:sz w:val="28"/>
        </w:rPr>
        <w:t>;</w:t>
      </w:r>
    </w:p>
    <w:p w:rsidR="00330F26" w:rsidRDefault="00330F26" w:rsidP="00330F26">
      <w:pPr>
        <w:spacing w:line="92" w:lineRule="exact"/>
        <w:rPr>
          <w:rFonts w:ascii="Wingdings" w:eastAsia="Wingdings" w:hAnsi="Wingdings"/>
          <w:b/>
          <w:sz w:val="24"/>
        </w:rPr>
      </w:pPr>
    </w:p>
    <w:p w:rsidR="00330F26" w:rsidRPr="004C5509" w:rsidRDefault="00330F26" w:rsidP="00330F26">
      <w:pPr>
        <w:numPr>
          <w:ilvl w:val="1"/>
          <w:numId w:val="20"/>
        </w:numPr>
        <w:tabs>
          <w:tab w:val="left" w:pos="1982"/>
        </w:tabs>
        <w:spacing w:line="281" w:lineRule="auto"/>
        <w:ind w:left="1982" w:right="20" w:hanging="422"/>
        <w:jc w:val="both"/>
        <w:rPr>
          <w:rFonts w:ascii="Wingdings" w:eastAsia="Wingdings" w:hAnsi="Wingdings"/>
          <w:b/>
          <w:sz w:val="24"/>
        </w:rPr>
      </w:pPr>
      <w:r w:rsidRPr="004C5509">
        <w:rPr>
          <w:sz w:val="28"/>
        </w:rPr>
        <w:t xml:space="preserve">assinalar o </w:t>
      </w:r>
      <w:r w:rsidRPr="004C5509">
        <w:rPr>
          <w:b/>
          <w:color w:val="336684"/>
          <w:sz w:val="28"/>
        </w:rPr>
        <w:t>Formato</w:t>
      </w:r>
      <w:r w:rsidRPr="004C5509">
        <w:rPr>
          <w:sz w:val="28"/>
        </w:rPr>
        <w:t xml:space="preserve"> (nato-digital ou digitalizado) – se digitalizado, selecionar a opção correspondente à </w:t>
      </w:r>
      <w:r w:rsidRPr="004C5509">
        <w:rPr>
          <w:b/>
          <w:color w:val="336684"/>
          <w:sz w:val="28"/>
        </w:rPr>
        <w:t>Conferência com o documento digitalizado</w:t>
      </w:r>
      <w:r w:rsidRPr="004C5509">
        <w:rPr>
          <w:color w:val="000000"/>
          <w:sz w:val="28"/>
        </w:rPr>
        <w:t>;</w:t>
      </w:r>
    </w:p>
    <w:p w:rsidR="00330F26" w:rsidRDefault="00330F26" w:rsidP="00330F26">
      <w:pPr>
        <w:spacing w:line="20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318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76" w:lineRule="auto"/>
        <w:ind w:left="702" w:right="860"/>
        <w:jc w:val="both"/>
        <w:rPr>
          <w:sz w:val="36"/>
          <w:vertAlign w:val="superscript"/>
        </w:rPr>
      </w:pPr>
      <w:r>
        <w:rPr>
          <w:b/>
          <w:sz w:val="28"/>
        </w:rPr>
        <w:t xml:space="preserve">Atenção! </w:t>
      </w:r>
      <w:r>
        <w:rPr>
          <w:sz w:val="28"/>
        </w:rPr>
        <w:t>Indique o formato</w:t>
      </w:r>
      <w:r>
        <w:rPr>
          <w:b/>
          <w:sz w:val="28"/>
        </w:rPr>
        <w:t xml:space="preserve"> </w:t>
      </w:r>
      <w:r>
        <w:rPr>
          <w:b/>
          <w:color w:val="336684"/>
          <w:sz w:val="28"/>
        </w:rPr>
        <w:t>Digitalizado</w:t>
      </w:r>
      <w:r>
        <w:rPr>
          <w:b/>
          <w:sz w:val="28"/>
        </w:rPr>
        <w:t xml:space="preserve"> </w:t>
      </w:r>
      <w:r>
        <w:rPr>
          <w:sz w:val="28"/>
        </w:rPr>
        <w:t>apenas se o arquivo foi</w:t>
      </w:r>
      <w:r>
        <w:rPr>
          <w:b/>
          <w:sz w:val="28"/>
        </w:rPr>
        <w:t xml:space="preserve"> </w:t>
      </w:r>
      <w:r>
        <w:rPr>
          <w:sz w:val="28"/>
        </w:rPr>
        <w:t>produzido em papel e posteriormente digitalizado, sendo importante a utilização do recurso de reconhecimento óptico (</w:t>
      </w:r>
      <w:r>
        <w:rPr>
          <w:b/>
          <w:color w:val="336684"/>
          <w:sz w:val="28"/>
        </w:rPr>
        <w:t>OCR</w:t>
      </w:r>
      <w:r>
        <w:rPr>
          <w:sz w:val="28"/>
        </w:rPr>
        <w:t>) para que o texto seja pesquisável</w:t>
      </w:r>
      <w:r>
        <w:rPr>
          <w:rStyle w:val="Refdenotaderodap"/>
          <w:sz w:val="28"/>
        </w:rPr>
        <w:footnoteReference w:id="4"/>
      </w:r>
      <w:r>
        <w:rPr>
          <w:sz w:val="28"/>
        </w:rPr>
        <w:t>.</w:t>
      </w:r>
      <w:r>
        <w:rPr>
          <w:sz w:val="36"/>
          <w:vertAlign w:val="superscript"/>
        </w:rPr>
        <w:t xml:space="preserve"> </w:t>
      </w:r>
    </w:p>
    <w:p w:rsidR="00330F26" w:rsidRPr="00330F26" w:rsidRDefault="00330F26" w:rsidP="00330F26">
      <w:pPr>
        <w:numPr>
          <w:ilvl w:val="1"/>
          <w:numId w:val="20"/>
        </w:numPr>
        <w:tabs>
          <w:tab w:val="left" w:pos="1982"/>
        </w:tabs>
        <w:spacing w:line="281" w:lineRule="auto"/>
        <w:ind w:left="1982" w:right="20" w:hanging="422"/>
        <w:jc w:val="both"/>
        <w:rPr>
          <w:rFonts w:ascii="Wingdings" w:eastAsia="Wingdings" w:hAnsi="Wingdings"/>
          <w:b/>
          <w:sz w:val="24"/>
        </w:rPr>
      </w:pPr>
      <w:r w:rsidRPr="00330F26">
        <w:rPr>
          <w:sz w:val="28"/>
        </w:rPr>
        <w:t>clicar em Adicionar;</w:t>
      </w:r>
    </w:p>
    <w:p w:rsidR="00330F26" w:rsidRDefault="00330F26" w:rsidP="00330F26">
      <w:pPr>
        <w:spacing w:line="221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numPr>
          <w:ilvl w:val="0"/>
          <w:numId w:val="21"/>
        </w:numPr>
        <w:tabs>
          <w:tab w:val="left" w:pos="1142"/>
        </w:tabs>
        <w:spacing w:line="286" w:lineRule="auto"/>
        <w:ind w:left="1142" w:right="20" w:hanging="434"/>
        <w:rPr>
          <w:sz w:val="28"/>
        </w:rPr>
      </w:pPr>
      <w:r>
        <w:rPr>
          <w:sz w:val="28"/>
        </w:rPr>
        <w:t xml:space="preserve">depois de adicionados todos os documentos necessários (principal e complementares), clicar em </w:t>
      </w:r>
      <w:r>
        <w:rPr>
          <w:b/>
          <w:color w:val="336684"/>
          <w:sz w:val="28"/>
        </w:rPr>
        <w:t>Peticionar</w:t>
      </w:r>
      <w:r>
        <w:rPr>
          <w:sz w:val="28"/>
        </w:rPr>
        <w:t>;</w:t>
      </w:r>
    </w:p>
    <w:p w:rsidR="00330F26" w:rsidRDefault="00330F26" w:rsidP="00330F26">
      <w:pPr>
        <w:spacing w:line="8" w:lineRule="exact"/>
        <w:rPr>
          <w:sz w:val="28"/>
        </w:rPr>
      </w:pPr>
    </w:p>
    <w:p w:rsidR="00330F26" w:rsidRDefault="00330F26" w:rsidP="00330F26">
      <w:pPr>
        <w:numPr>
          <w:ilvl w:val="0"/>
          <w:numId w:val="21"/>
        </w:numPr>
        <w:tabs>
          <w:tab w:val="left" w:pos="1142"/>
        </w:tabs>
        <w:spacing w:line="0" w:lineRule="atLeast"/>
        <w:ind w:left="1142" w:hanging="434"/>
        <w:rPr>
          <w:sz w:val="28"/>
        </w:rPr>
      </w:pPr>
      <w:r>
        <w:rPr>
          <w:sz w:val="28"/>
        </w:rPr>
        <w:t xml:space="preserve">na janela </w:t>
      </w:r>
      <w:r>
        <w:rPr>
          <w:b/>
          <w:color w:val="336684"/>
          <w:sz w:val="28"/>
        </w:rPr>
        <w:t>Concluir Peticionamento - Assinatura Eletrônica</w:t>
      </w:r>
      <w:r>
        <w:rPr>
          <w:sz w:val="28"/>
        </w:rPr>
        <w:t>:</w:t>
      </w:r>
    </w:p>
    <w:p w:rsidR="00330F26" w:rsidRDefault="00330F26" w:rsidP="00330F26">
      <w:pPr>
        <w:spacing w:line="104" w:lineRule="exact"/>
        <w:rPr>
          <w:sz w:val="28"/>
        </w:rPr>
      </w:pPr>
    </w:p>
    <w:p w:rsidR="00330F26" w:rsidRDefault="00330F26" w:rsidP="00330F26">
      <w:pPr>
        <w:numPr>
          <w:ilvl w:val="1"/>
          <w:numId w:val="21"/>
        </w:numPr>
        <w:tabs>
          <w:tab w:val="left" w:pos="1562"/>
        </w:tabs>
        <w:spacing w:line="0" w:lineRule="atLeast"/>
        <w:ind w:left="1562" w:hanging="429"/>
        <w:rPr>
          <w:rFonts w:ascii="Arial" w:eastAsia="Arial" w:hAnsi="Arial"/>
          <w:sz w:val="28"/>
        </w:rPr>
      </w:pPr>
      <w:r>
        <w:rPr>
          <w:sz w:val="28"/>
        </w:rPr>
        <w:t xml:space="preserve">selecionar o </w:t>
      </w:r>
      <w:r>
        <w:rPr>
          <w:b/>
          <w:color w:val="336684"/>
          <w:sz w:val="28"/>
        </w:rPr>
        <w:t>Cargo/Função</w:t>
      </w:r>
      <w:r>
        <w:rPr>
          <w:sz w:val="28"/>
        </w:rPr>
        <w:t xml:space="preserve"> mais próximo da função exercida;</w:t>
      </w:r>
    </w:p>
    <w:p w:rsidR="00330F26" w:rsidRDefault="00330F26" w:rsidP="00330F26">
      <w:pPr>
        <w:spacing w:line="108" w:lineRule="exact"/>
        <w:rPr>
          <w:rFonts w:ascii="Arial" w:eastAsia="Arial" w:hAnsi="Arial"/>
          <w:sz w:val="28"/>
        </w:rPr>
      </w:pPr>
    </w:p>
    <w:p w:rsidR="00330F26" w:rsidRDefault="00330F26" w:rsidP="00330F26">
      <w:pPr>
        <w:numPr>
          <w:ilvl w:val="1"/>
          <w:numId w:val="21"/>
        </w:numPr>
        <w:tabs>
          <w:tab w:val="left" w:pos="1562"/>
        </w:tabs>
        <w:spacing w:line="0" w:lineRule="atLeast"/>
        <w:ind w:left="1562" w:hanging="428"/>
        <w:rPr>
          <w:rFonts w:ascii="Arial" w:eastAsia="Arial" w:hAnsi="Arial"/>
          <w:sz w:val="28"/>
        </w:rPr>
      </w:pPr>
      <w:r>
        <w:rPr>
          <w:sz w:val="28"/>
        </w:rPr>
        <w:lastRenderedPageBreak/>
        <w:t>digitar a senha de acesso ao SEI;</w:t>
      </w:r>
    </w:p>
    <w:p w:rsidR="00330F26" w:rsidRDefault="00330F26" w:rsidP="00330F26">
      <w:pPr>
        <w:spacing w:line="104" w:lineRule="exact"/>
        <w:rPr>
          <w:rFonts w:ascii="Arial" w:eastAsia="Arial" w:hAnsi="Arial"/>
          <w:sz w:val="28"/>
        </w:rPr>
      </w:pPr>
    </w:p>
    <w:p w:rsidR="00330F26" w:rsidRDefault="00330F26" w:rsidP="00330F26">
      <w:pPr>
        <w:numPr>
          <w:ilvl w:val="1"/>
          <w:numId w:val="21"/>
        </w:numPr>
        <w:tabs>
          <w:tab w:val="left" w:pos="1562"/>
        </w:tabs>
        <w:spacing w:line="0" w:lineRule="atLeast"/>
        <w:ind w:left="1562" w:hanging="428"/>
        <w:rPr>
          <w:rFonts w:ascii="Arial" w:eastAsia="Arial" w:hAnsi="Arial"/>
          <w:sz w:val="28"/>
        </w:rPr>
      </w:pPr>
      <w:r>
        <w:rPr>
          <w:sz w:val="28"/>
        </w:rPr>
        <w:t xml:space="preserve">clicar no botão </w:t>
      </w:r>
      <w:r>
        <w:rPr>
          <w:b/>
          <w:color w:val="336684"/>
          <w:sz w:val="28"/>
        </w:rPr>
        <w:t>Assinar</w:t>
      </w:r>
      <w:r>
        <w:rPr>
          <w:sz w:val="28"/>
        </w:rPr>
        <w:t>.</w:t>
      </w:r>
    </w:p>
    <w:p w:rsidR="00330F26" w:rsidRDefault="00330F26" w:rsidP="00330F26">
      <w:pPr>
        <w:spacing w:line="174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80" w:lineRule="auto"/>
        <w:ind w:left="2" w:firstLine="708"/>
        <w:jc w:val="both"/>
        <w:rPr>
          <w:sz w:val="28"/>
        </w:rPr>
      </w:pPr>
      <w:r>
        <w:rPr>
          <w:sz w:val="28"/>
        </w:rPr>
        <w:t xml:space="preserve">Depois que o processamento do peticionamento é finalizado, o sistema gera automaticamente um </w:t>
      </w:r>
      <w:r>
        <w:rPr>
          <w:b/>
          <w:color w:val="336684"/>
          <w:sz w:val="28"/>
        </w:rPr>
        <w:t>Recibo Eletrônico de Protocolo</w:t>
      </w:r>
      <w:r>
        <w:rPr>
          <w:sz w:val="28"/>
        </w:rPr>
        <w:t xml:space="preserve"> para o usuário externo, que também é incluído no processo.</w:t>
      </w:r>
    </w:p>
    <w:p w:rsidR="00330F26" w:rsidRDefault="00330F26" w:rsidP="00330F26">
      <w:pPr>
        <w:spacing w:line="88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81" w:lineRule="auto"/>
        <w:ind w:left="2" w:firstLine="708"/>
        <w:jc w:val="both"/>
        <w:rPr>
          <w:sz w:val="28"/>
        </w:rPr>
      </w:pPr>
      <w:r>
        <w:rPr>
          <w:sz w:val="28"/>
        </w:rPr>
        <w:t xml:space="preserve">Em caráter meramente informativo, um </w:t>
      </w:r>
      <w:r>
        <w:rPr>
          <w:i/>
          <w:sz w:val="28"/>
        </w:rPr>
        <w:t>e-mail</w:t>
      </w:r>
      <w:r>
        <w:rPr>
          <w:sz w:val="28"/>
        </w:rPr>
        <w:t xml:space="preserve"> automático é enviado ao usuário externo confirmando o peticionamento realizado, conforme protocolo do </w:t>
      </w:r>
      <w:r>
        <w:rPr>
          <w:b/>
          <w:color w:val="336684"/>
          <w:sz w:val="28"/>
        </w:rPr>
        <w:t>Recibo Eletrônico de Protocolo</w:t>
      </w:r>
      <w:r>
        <w:rPr>
          <w:sz w:val="28"/>
        </w:rPr>
        <w:t xml:space="preserve"> gerado. A qualquer momento o usuário pode acessar a lista dos recibos de seus peticionamentos (menu principal &gt; Recibos Eletrônicos de Protocolo).</w:t>
      </w:r>
    </w:p>
    <w:p w:rsidR="00330F26" w:rsidRDefault="00330F26" w:rsidP="00330F26">
      <w:pPr>
        <w:spacing w:line="200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00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381" w:lineRule="exact"/>
        <w:rPr>
          <w:rFonts w:ascii="Times New Roman" w:eastAsia="Times New Roman" w:hAnsi="Times New Roman"/>
        </w:rPr>
      </w:pPr>
    </w:p>
    <w:p w:rsidR="004C5509" w:rsidRDefault="004C5509">
      <w:pPr>
        <w:spacing w:after="160" w:line="259" w:lineRule="auto"/>
        <w:rPr>
          <w:b/>
          <w:sz w:val="36"/>
        </w:rPr>
      </w:pPr>
      <w:r>
        <w:rPr>
          <w:b/>
          <w:sz w:val="36"/>
        </w:rPr>
        <w:br w:type="page"/>
      </w:r>
    </w:p>
    <w:p w:rsidR="00330F26" w:rsidRDefault="00330F26" w:rsidP="00330F26">
      <w:pPr>
        <w:spacing w:line="0" w:lineRule="atLeast"/>
        <w:ind w:right="-1"/>
        <w:jc w:val="center"/>
        <w:rPr>
          <w:b/>
          <w:sz w:val="29"/>
        </w:rPr>
      </w:pPr>
      <w:r>
        <w:rPr>
          <w:b/>
          <w:sz w:val="36"/>
        </w:rPr>
        <w:lastRenderedPageBreak/>
        <w:t>P</w:t>
      </w:r>
      <w:r>
        <w:rPr>
          <w:b/>
          <w:sz w:val="29"/>
        </w:rPr>
        <w:t>ETICIONAMENTO</w:t>
      </w:r>
      <w:r>
        <w:rPr>
          <w:b/>
          <w:sz w:val="36"/>
        </w:rPr>
        <w:t xml:space="preserve"> I</w:t>
      </w:r>
      <w:r>
        <w:rPr>
          <w:b/>
          <w:sz w:val="29"/>
        </w:rPr>
        <w:t>NTERCORRENTE</w:t>
      </w:r>
    </w:p>
    <w:p w:rsidR="00330F26" w:rsidRDefault="00330F26" w:rsidP="00330F26">
      <w:pPr>
        <w:spacing w:line="200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00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07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60" w:lineRule="auto"/>
        <w:ind w:left="2" w:firstLine="708"/>
        <w:jc w:val="both"/>
        <w:rPr>
          <w:color w:val="000000"/>
          <w:sz w:val="28"/>
        </w:rPr>
      </w:pPr>
      <w:r>
        <w:rPr>
          <w:sz w:val="28"/>
        </w:rPr>
        <w:t xml:space="preserve">Por meio do </w:t>
      </w:r>
      <w:r>
        <w:rPr>
          <w:b/>
          <w:color w:val="336684"/>
          <w:sz w:val="28"/>
        </w:rPr>
        <w:t>peticionamento intercorrente</w:t>
      </w:r>
      <w:r>
        <w:rPr>
          <w:sz w:val="28"/>
        </w:rPr>
        <w:t xml:space="preserve">, o usuário externo pode incluir documentos em </w:t>
      </w:r>
      <w:r>
        <w:rPr>
          <w:b/>
          <w:color w:val="336684"/>
          <w:sz w:val="28"/>
        </w:rPr>
        <w:t>processo já existente</w:t>
      </w:r>
      <w:r>
        <w:rPr>
          <w:sz w:val="28"/>
        </w:rPr>
        <w:t xml:space="preserve"> ou em </w:t>
      </w:r>
      <w:r>
        <w:rPr>
          <w:b/>
          <w:color w:val="336684"/>
          <w:sz w:val="28"/>
        </w:rPr>
        <w:t>novo processo</w:t>
      </w:r>
      <w:r>
        <w:rPr>
          <w:sz w:val="28"/>
        </w:rPr>
        <w:t xml:space="preserve"> </w:t>
      </w:r>
      <w:r>
        <w:rPr>
          <w:b/>
          <w:color w:val="336684"/>
          <w:sz w:val="28"/>
        </w:rPr>
        <w:t>relacionado</w:t>
      </w:r>
      <w:r>
        <w:rPr>
          <w:rStyle w:val="Refdenotaderodap"/>
          <w:b/>
          <w:color w:val="336684"/>
          <w:sz w:val="28"/>
        </w:rPr>
        <w:footnoteReference w:id="5"/>
      </w:r>
      <w:r>
        <w:rPr>
          <w:color w:val="000000"/>
          <w:sz w:val="28"/>
        </w:rPr>
        <w:t>. Para</w:t>
      </w:r>
      <w:r>
        <w:rPr>
          <w:b/>
          <w:color w:val="336684"/>
          <w:sz w:val="28"/>
        </w:rPr>
        <w:t xml:space="preserve"> </w:t>
      </w:r>
      <w:r>
        <w:rPr>
          <w:color w:val="000000"/>
          <w:sz w:val="28"/>
        </w:rPr>
        <w:t>tanto, o</w:t>
      </w:r>
      <w:r>
        <w:rPr>
          <w:b/>
          <w:color w:val="336684"/>
          <w:sz w:val="28"/>
        </w:rPr>
        <w:t xml:space="preserve"> usuário externo </w:t>
      </w:r>
      <w:r>
        <w:rPr>
          <w:color w:val="000000"/>
          <w:sz w:val="28"/>
        </w:rPr>
        <w:t>deve:</w:t>
      </w:r>
    </w:p>
    <w:p w:rsidR="00330F26" w:rsidRDefault="00330F26" w:rsidP="00330F26">
      <w:pPr>
        <w:spacing w:line="4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numPr>
          <w:ilvl w:val="0"/>
          <w:numId w:val="22"/>
        </w:numPr>
        <w:tabs>
          <w:tab w:val="left" w:pos="1142"/>
        </w:tabs>
        <w:spacing w:line="286" w:lineRule="auto"/>
        <w:ind w:left="1142" w:right="20" w:hanging="434"/>
        <w:rPr>
          <w:sz w:val="28"/>
        </w:rPr>
      </w:pPr>
      <w:r>
        <w:rPr>
          <w:sz w:val="28"/>
        </w:rPr>
        <w:t xml:space="preserve">no menu principal (lado esquerdo da tela), acessar a opção </w:t>
      </w:r>
      <w:r>
        <w:rPr>
          <w:b/>
          <w:color w:val="336684"/>
          <w:sz w:val="28"/>
        </w:rPr>
        <w:t xml:space="preserve">Peticionamento </w:t>
      </w:r>
      <w:r>
        <w:rPr>
          <w:color w:val="000000"/>
          <w:sz w:val="28"/>
        </w:rPr>
        <w:t>e clicar em</w:t>
      </w:r>
      <w:r>
        <w:rPr>
          <w:b/>
          <w:color w:val="336684"/>
          <w:sz w:val="28"/>
        </w:rPr>
        <w:t xml:space="preserve"> Intercorrente</w:t>
      </w:r>
      <w:r>
        <w:rPr>
          <w:color w:val="000000"/>
          <w:sz w:val="28"/>
        </w:rPr>
        <w:t>;</w:t>
      </w:r>
    </w:p>
    <w:p w:rsidR="00330F26" w:rsidRDefault="00330F26" w:rsidP="00330F26">
      <w:pPr>
        <w:spacing w:line="10" w:lineRule="exact"/>
        <w:rPr>
          <w:sz w:val="28"/>
        </w:rPr>
      </w:pPr>
    </w:p>
    <w:p w:rsidR="00330F26" w:rsidRDefault="00330F26" w:rsidP="00330F26">
      <w:pPr>
        <w:numPr>
          <w:ilvl w:val="0"/>
          <w:numId w:val="22"/>
        </w:numPr>
        <w:tabs>
          <w:tab w:val="left" w:pos="1142"/>
        </w:tabs>
        <w:spacing w:line="286" w:lineRule="auto"/>
        <w:ind w:left="1142" w:right="20" w:hanging="434"/>
        <w:rPr>
          <w:sz w:val="28"/>
        </w:rPr>
      </w:pPr>
      <w:r>
        <w:rPr>
          <w:sz w:val="28"/>
        </w:rPr>
        <w:t xml:space="preserve">inserir o número do processo no qual deseja peticionar e clicar no botão </w:t>
      </w:r>
      <w:r>
        <w:rPr>
          <w:b/>
          <w:color w:val="336684"/>
          <w:sz w:val="28"/>
        </w:rPr>
        <w:t>Validar</w:t>
      </w:r>
      <w:r>
        <w:rPr>
          <w:sz w:val="28"/>
        </w:rPr>
        <w:t>;</w:t>
      </w:r>
    </w:p>
    <w:p w:rsidR="00330F26" w:rsidRDefault="00330F26" w:rsidP="00330F26">
      <w:pPr>
        <w:spacing w:line="11" w:lineRule="exact"/>
        <w:rPr>
          <w:sz w:val="28"/>
        </w:rPr>
      </w:pPr>
    </w:p>
    <w:p w:rsidR="00330F26" w:rsidRDefault="00330F26" w:rsidP="00330F26">
      <w:pPr>
        <w:numPr>
          <w:ilvl w:val="0"/>
          <w:numId w:val="22"/>
        </w:numPr>
        <w:tabs>
          <w:tab w:val="left" w:pos="1141"/>
        </w:tabs>
        <w:spacing w:line="286" w:lineRule="auto"/>
        <w:ind w:left="1142" w:hanging="433"/>
        <w:rPr>
          <w:sz w:val="28"/>
        </w:rPr>
      </w:pPr>
      <w:r>
        <w:rPr>
          <w:sz w:val="28"/>
        </w:rPr>
        <w:t xml:space="preserve">se o número for validado, clicar em </w:t>
      </w:r>
      <w:r>
        <w:rPr>
          <w:b/>
          <w:color w:val="336684"/>
          <w:sz w:val="28"/>
        </w:rPr>
        <w:t>Adicionar</w:t>
      </w:r>
      <w:r>
        <w:rPr>
          <w:sz w:val="28"/>
        </w:rPr>
        <w:t xml:space="preserve"> e a seção </w:t>
      </w:r>
      <w:r>
        <w:rPr>
          <w:b/>
          <w:color w:val="336684"/>
          <w:sz w:val="28"/>
        </w:rPr>
        <w:t>Documentos</w:t>
      </w:r>
      <w:r>
        <w:rPr>
          <w:sz w:val="28"/>
        </w:rPr>
        <w:t xml:space="preserve"> será exibida;</w:t>
      </w:r>
    </w:p>
    <w:p w:rsidR="00330F26" w:rsidRDefault="00330F26" w:rsidP="00330F26">
      <w:pPr>
        <w:tabs>
          <w:tab w:val="left" w:pos="1141"/>
        </w:tabs>
        <w:spacing w:line="286" w:lineRule="auto"/>
        <w:rPr>
          <w:sz w:val="28"/>
        </w:rPr>
      </w:pPr>
    </w:p>
    <w:p w:rsidR="00330F26" w:rsidRDefault="00330F26" w:rsidP="00330F26">
      <w:pPr>
        <w:tabs>
          <w:tab w:val="left" w:pos="1141"/>
        </w:tabs>
        <w:spacing w:line="286" w:lineRule="auto"/>
        <w:rPr>
          <w:sz w:val="28"/>
        </w:rPr>
      </w:pPr>
      <w:r>
        <w:rPr>
          <w:noProof/>
        </w:rPr>
        <w:drawing>
          <wp:inline distT="0" distB="0" distL="0" distR="0" wp14:anchorId="1E6DF20B" wp14:editId="129677E1">
            <wp:extent cx="5400040" cy="1863725"/>
            <wp:effectExtent l="0" t="0" r="0" b="317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F26" w:rsidRDefault="00330F26" w:rsidP="00330F26">
      <w:pPr>
        <w:tabs>
          <w:tab w:val="left" w:pos="1141"/>
        </w:tabs>
        <w:spacing w:line="286" w:lineRule="auto"/>
        <w:rPr>
          <w:sz w:val="28"/>
        </w:rPr>
      </w:pPr>
    </w:p>
    <w:p w:rsidR="00330F26" w:rsidRDefault="00330F26" w:rsidP="00330F26">
      <w:pPr>
        <w:numPr>
          <w:ilvl w:val="0"/>
          <w:numId w:val="23"/>
        </w:numPr>
        <w:tabs>
          <w:tab w:val="left" w:pos="1142"/>
        </w:tabs>
        <w:spacing w:line="286" w:lineRule="auto"/>
        <w:ind w:left="1142" w:right="20" w:hanging="434"/>
        <w:rPr>
          <w:sz w:val="28"/>
        </w:rPr>
      </w:pPr>
      <w:r>
        <w:rPr>
          <w:sz w:val="28"/>
        </w:rPr>
        <w:t xml:space="preserve">na seção </w:t>
      </w:r>
      <w:r>
        <w:rPr>
          <w:b/>
          <w:color w:val="336684"/>
          <w:sz w:val="28"/>
        </w:rPr>
        <w:t>Documentos</w:t>
      </w:r>
      <w:r>
        <w:rPr>
          <w:sz w:val="28"/>
        </w:rPr>
        <w:t>, para cada documento que pretende peticionar:</w:t>
      </w:r>
    </w:p>
    <w:p w:rsidR="00330F26" w:rsidRDefault="00330F26" w:rsidP="00330F26">
      <w:pPr>
        <w:spacing w:line="20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55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82" w:lineRule="auto"/>
        <w:ind w:left="862" w:right="860"/>
        <w:jc w:val="both"/>
        <w:rPr>
          <w:sz w:val="28"/>
        </w:rPr>
      </w:pPr>
      <w:r>
        <w:rPr>
          <w:b/>
          <w:sz w:val="28"/>
        </w:rPr>
        <w:t xml:space="preserve">Dica: </w:t>
      </w:r>
      <w:r>
        <w:rPr>
          <w:sz w:val="28"/>
        </w:rPr>
        <w:t>pare o mouse sobre os ícones “</w:t>
      </w:r>
      <w:r>
        <w:rPr>
          <w:noProof/>
          <w:sz w:val="28"/>
        </w:rPr>
        <w:drawing>
          <wp:inline distT="0" distB="0" distL="0" distR="0">
            <wp:extent cx="143510" cy="143510"/>
            <wp:effectExtent l="0" t="0" r="8890" b="889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” para ler orientações sobre a forma correta de preenchimento do campo correspondente.</w:t>
      </w:r>
    </w:p>
    <w:p w:rsidR="00330F26" w:rsidRDefault="00330F26" w:rsidP="00330F26">
      <w:pPr>
        <w:spacing w:line="252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numPr>
          <w:ilvl w:val="0"/>
          <w:numId w:val="24"/>
        </w:numPr>
        <w:tabs>
          <w:tab w:val="left" w:pos="1562"/>
        </w:tabs>
        <w:spacing w:line="0" w:lineRule="atLeast"/>
        <w:ind w:left="1562" w:hanging="429"/>
        <w:rPr>
          <w:rFonts w:ascii="Arial" w:eastAsia="Arial" w:hAnsi="Arial"/>
          <w:sz w:val="24"/>
        </w:rPr>
      </w:pPr>
      <w:r>
        <w:rPr>
          <w:sz w:val="28"/>
        </w:rPr>
        <w:t xml:space="preserve">clicar em </w:t>
      </w:r>
      <w:r>
        <w:rPr>
          <w:b/>
          <w:color w:val="336684"/>
          <w:sz w:val="28"/>
        </w:rPr>
        <w:t>Browse</w:t>
      </w:r>
      <w:r>
        <w:rPr>
          <w:sz w:val="28"/>
        </w:rPr>
        <w:t>;</w:t>
      </w:r>
    </w:p>
    <w:p w:rsidR="00330F26" w:rsidRDefault="00330F26" w:rsidP="00330F26">
      <w:pPr>
        <w:spacing w:line="92" w:lineRule="exact"/>
        <w:rPr>
          <w:rFonts w:ascii="Arial" w:eastAsia="Arial" w:hAnsi="Arial"/>
          <w:sz w:val="24"/>
        </w:rPr>
      </w:pPr>
    </w:p>
    <w:p w:rsidR="00330F26" w:rsidRDefault="00330F26" w:rsidP="00330F26">
      <w:pPr>
        <w:numPr>
          <w:ilvl w:val="0"/>
          <w:numId w:val="24"/>
        </w:numPr>
        <w:tabs>
          <w:tab w:val="left" w:pos="1562"/>
        </w:tabs>
        <w:spacing w:line="0" w:lineRule="atLeast"/>
        <w:ind w:left="1562" w:hanging="429"/>
        <w:rPr>
          <w:rFonts w:ascii="Arial" w:eastAsia="Arial" w:hAnsi="Arial"/>
          <w:sz w:val="24"/>
        </w:rPr>
      </w:pPr>
      <w:r>
        <w:rPr>
          <w:sz w:val="28"/>
        </w:rPr>
        <w:t>localizar o arquivo em seu computador;</w:t>
      </w:r>
    </w:p>
    <w:p w:rsidR="00330F26" w:rsidRDefault="00330F26" w:rsidP="00330F26">
      <w:pPr>
        <w:spacing w:line="90" w:lineRule="exact"/>
        <w:rPr>
          <w:rFonts w:ascii="Arial" w:eastAsia="Arial" w:hAnsi="Arial"/>
          <w:sz w:val="24"/>
        </w:rPr>
      </w:pPr>
    </w:p>
    <w:p w:rsidR="00330F26" w:rsidRDefault="00330F26" w:rsidP="00330F26">
      <w:pPr>
        <w:numPr>
          <w:ilvl w:val="0"/>
          <w:numId w:val="24"/>
        </w:numPr>
        <w:tabs>
          <w:tab w:val="left" w:pos="1562"/>
        </w:tabs>
        <w:spacing w:line="0" w:lineRule="atLeast"/>
        <w:ind w:left="1562" w:hanging="429"/>
        <w:rPr>
          <w:rFonts w:ascii="Arial" w:eastAsia="Arial" w:hAnsi="Arial"/>
          <w:sz w:val="24"/>
        </w:rPr>
      </w:pPr>
      <w:r>
        <w:rPr>
          <w:sz w:val="28"/>
        </w:rPr>
        <w:t xml:space="preserve">clicar em </w:t>
      </w:r>
      <w:r>
        <w:rPr>
          <w:b/>
          <w:color w:val="336684"/>
          <w:sz w:val="28"/>
        </w:rPr>
        <w:t>Abrir</w:t>
      </w:r>
      <w:r>
        <w:rPr>
          <w:sz w:val="28"/>
        </w:rPr>
        <w:t>;</w:t>
      </w:r>
    </w:p>
    <w:p w:rsidR="00330F26" w:rsidRDefault="00330F26" w:rsidP="00330F26">
      <w:pPr>
        <w:spacing w:line="90" w:lineRule="exact"/>
        <w:rPr>
          <w:rFonts w:ascii="Arial" w:eastAsia="Arial" w:hAnsi="Arial"/>
          <w:sz w:val="24"/>
        </w:rPr>
      </w:pPr>
    </w:p>
    <w:p w:rsidR="00330F26" w:rsidRDefault="00330F26" w:rsidP="00330F26">
      <w:pPr>
        <w:numPr>
          <w:ilvl w:val="0"/>
          <w:numId w:val="24"/>
        </w:numPr>
        <w:tabs>
          <w:tab w:val="left" w:pos="1562"/>
        </w:tabs>
        <w:spacing w:line="0" w:lineRule="atLeast"/>
        <w:ind w:left="1562" w:hanging="429"/>
        <w:rPr>
          <w:rFonts w:ascii="Arial" w:eastAsia="Arial" w:hAnsi="Arial"/>
          <w:sz w:val="24"/>
        </w:rPr>
      </w:pPr>
      <w:r>
        <w:rPr>
          <w:sz w:val="28"/>
        </w:rPr>
        <w:t xml:space="preserve">selecionar o </w:t>
      </w:r>
      <w:r>
        <w:rPr>
          <w:b/>
          <w:color w:val="336684"/>
          <w:sz w:val="28"/>
        </w:rPr>
        <w:t>Tipo de Documento</w:t>
      </w:r>
      <w:r>
        <w:rPr>
          <w:sz w:val="28"/>
        </w:rPr>
        <w:t>;</w:t>
      </w:r>
    </w:p>
    <w:p w:rsidR="00330F26" w:rsidRDefault="00330F26" w:rsidP="00330F26">
      <w:pPr>
        <w:spacing w:line="92" w:lineRule="exact"/>
        <w:rPr>
          <w:rFonts w:ascii="Arial" w:eastAsia="Arial" w:hAnsi="Arial"/>
          <w:sz w:val="24"/>
        </w:rPr>
      </w:pPr>
    </w:p>
    <w:p w:rsidR="00330F26" w:rsidRDefault="00330F26" w:rsidP="00330F26">
      <w:pPr>
        <w:numPr>
          <w:ilvl w:val="0"/>
          <w:numId w:val="24"/>
        </w:numPr>
        <w:tabs>
          <w:tab w:val="left" w:pos="1562"/>
        </w:tabs>
        <w:spacing w:line="0" w:lineRule="atLeast"/>
        <w:ind w:left="1562" w:hanging="429"/>
        <w:rPr>
          <w:rFonts w:ascii="Arial" w:eastAsia="Arial" w:hAnsi="Arial"/>
          <w:sz w:val="24"/>
        </w:rPr>
      </w:pPr>
      <w:r>
        <w:rPr>
          <w:sz w:val="28"/>
        </w:rPr>
        <w:lastRenderedPageBreak/>
        <w:t xml:space="preserve">informar o </w:t>
      </w:r>
      <w:r>
        <w:rPr>
          <w:b/>
          <w:color w:val="336684"/>
          <w:sz w:val="28"/>
        </w:rPr>
        <w:t>Complemento do Tipo de Documento</w:t>
      </w:r>
      <w:r>
        <w:rPr>
          <w:sz w:val="28"/>
        </w:rPr>
        <w:t>;</w:t>
      </w:r>
    </w:p>
    <w:p w:rsidR="00330F26" w:rsidRDefault="00330F26" w:rsidP="00330F26">
      <w:pPr>
        <w:spacing w:line="90" w:lineRule="exact"/>
        <w:rPr>
          <w:rFonts w:ascii="Arial" w:eastAsia="Arial" w:hAnsi="Arial"/>
          <w:sz w:val="24"/>
        </w:rPr>
      </w:pPr>
    </w:p>
    <w:p w:rsidR="00330F26" w:rsidRDefault="00330F26" w:rsidP="00330F26">
      <w:pPr>
        <w:numPr>
          <w:ilvl w:val="0"/>
          <w:numId w:val="24"/>
        </w:numPr>
        <w:tabs>
          <w:tab w:val="left" w:pos="1562"/>
        </w:tabs>
        <w:spacing w:line="282" w:lineRule="auto"/>
        <w:ind w:left="1562" w:hanging="429"/>
        <w:jc w:val="both"/>
        <w:rPr>
          <w:rFonts w:ascii="Arial" w:eastAsia="Arial" w:hAnsi="Arial"/>
          <w:sz w:val="24"/>
        </w:rPr>
      </w:pPr>
      <w:r>
        <w:rPr>
          <w:sz w:val="28"/>
        </w:rPr>
        <w:t xml:space="preserve">assinalar o </w:t>
      </w:r>
      <w:r>
        <w:rPr>
          <w:b/>
          <w:color w:val="336684"/>
          <w:sz w:val="28"/>
        </w:rPr>
        <w:t>Formato</w:t>
      </w:r>
      <w:r>
        <w:rPr>
          <w:sz w:val="28"/>
        </w:rPr>
        <w:t xml:space="preserve"> (nato-digital ou digitalizado) – se digitalizado, selecionar a opção correspondente à </w:t>
      </w:r>
      <w:r>
        <w:rPr>
          <w:b/>
          <w:color w:val="336684"/>
          <w:sz w:val="28"/>
        </w:rPr>
        <w:t>Conferência com o</w:t>
      </w:r>
      <w:r>
        <w:rPr>
          <w:sz w:val="28"/>
        </w:rPr>
        <w:t xml:space="preserve"> </w:t>
      </w:r>
      <w:r>
        <w:rPr>
          <w:b/>
          <w:color w:val="336684"/>
          <w:sz w:val="28"/>
        </w:rPr>
        <w:t>documento digitalizado</w:t>
      </w:r>
      <w:r>
        <w:rPr>
          <w:color w:val="000000"/>
          <w:sz w:val="28"/>
        </w:rPr>
        <w:t>;</w:t>
      </w:r>
    </w:p>
    <w:p w:rsidR="00330F26" w:rsidRDefault="00330F26" w:rsidP="00330F26">
      <w:pPr>
        <w:spacing w:line="14" w:lineRule="exact"/>
        <w:rPr>
          <w:rFonts w:ascii="Arial" w:eastAsia="Arial" w:hAnsi="Arial"/>
          <w:sz w:val="24"/>
        </w:rPr>
      </w:pPr>
    </w:p>
    <w:p w:rsidR="00330F26" w:rsidRDefault="00330F26" w:rsidP="00330F26">
      <w:pPr>
        <w:numPr>
          <w:ilvl w:val="0"/>
          <w:numId w:val="24"/>
        </w:numPr>
        <w:tabs>
          <w:tab w:val="left" w:pos="1562"/>
        </w:tabs>
        <w:spacing w:line="0" w:lineRule="atLeast"/>
        <w:ind w:left="1562" w:hanging="429"/>
        <w:rPr>
          <w:rFonts w:ascii="Arial" w:eastAsia="Arial" w:hAnsi="Arial"/>
          <w:sz w:val="24"/>
        </w:rPr>
      </w:pPr>
      <w:r>
        <w:rPr>
          <w:sz w:val="28"/>
        </w:rPr>
        <w:t xml:space="preserve">clicar em </w:t>
      </w:r>
      <w:r>
        <w:rPr>
          <w:b/>
          <w:color w:val="336684"/>
          <w:sz w:val="28"/>
        </w:rPr>
        <w:t>Adicionar</w:t>
      </w:r>
      <w:r>
        <w:rPr>
          <w:sz w:val="28"/>
        </w:rPr>
        <w:t>;</w:t>
      </w:r>
    </w:p>
    <w:p w:rsidR="00330F26" w:rsidRDefault="00330F26" w:rsidP="00330F26">
      <w:pPr>
        <w:spacing w:line="20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337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76" w:lineRule="auto"/>
        <w:ind w:left="862" w:right="860"/>
        <w:jc w:val="both"/>
        <w:rPr>
          <w:sz w:val="36"/>
          <w:vertAlign w:val="superscript"/>
        </w:rPr>
      </w:pPr>
      <w:r>
        <w:rPr>
          <w:b/>
          <w:sz w:val="28"/>
        </w:rPr>
        <w:t xml:space="preserve">Atenção! </w:t>
      </w:r>
      <w:r>
        <w:rPr>
          <w:sz w:val="28"/>
        </w:rPr>
        <w:t>Indique o formato</w:t>
      </w:r>
      <w:r>
        <w:rPr>
          <w:b/>
          <w:sz w:val="28"/>
        </w:rPr>
        <w:t xml:space="preserve"> </w:t>
      </w:r>
      <w:r>
        <w:rPr>
          <w:b/>
          <w:color w:val="336684"/>
          <w:sz w:val="28"/>
        </w:rPr>
        <w:t>Digitalizado</w:t>
      </w:r>
      <w:r>
        <w:rPr>
          <w:b/>
          <w:sz w:val="28"/>
        </w:rPr>
        <w:t xml:space="preserve"> </w:t>
      </w:r>
      <w:r>
        <w:rPr>
          <w:sz w:val="28"/>
        </w:rPr>
        <w:t>apenas se o arquivo foi</w:t>
      </w:r>
      <w:r>
        <w:rPr>
          <w:b/>
          <w:sz w:val="28"/>
        </w:rPr>
        <w:t xml:space="preserve"> </w:t>
      </w:r>
      <w:r>
        <w:rPr>
          <w:sz w:val="28"/>
        </w:rPr>
        <w:t>produzido em papel e posteriormente digitalizado, sendo importante a utilização do recurso de reconhecimento óptico (</w:t>
      </w:r>
      <w:r>
        <w:rPr>
          <w:b/>
          <w:color w:val="336684"/>
          <w:sz w:val="28"/>
        </w:rPr>
        <w:t>OCR</w:t>
      </w:r>
      <w:r>
        <w:rPr>
          <w:sz w:val="28"/>
        </w:rPr>
        <w:t>) para que o texto seja pesquisável</w:t>
      </w:r>
      <w:r>
        <w:rPr>
          <w:rStyle w:val="Refdenotaderodap"/>
          <w:sz w:val="28"/>
        </w:rPr>
        <w:footnoteReference w:id="6"/>
      </w:r>
      <w:r>
        <w:rPr>
          <w:sz w:val="28"/>
        </w:rPr>
        <w:t>.</w:t>
      </w:r>
      <w:r>
        <w:rPr>
          <w:sz w:val="36"/>
          <w:vertAlign w:val="superscript"/>
        </w:rPr>
        <w:t xml:space="preserve"> </w:t>
      </w:r>
    </w:p>
    <w:p w:rsidR="00330F26" w:rsidRDefault="00330F26" w:rsidP="00330F26">
      <w:pPr>
        <w:spacing w:line="221" w:lineRule="exact"/>
        <w:rPr>
          <w:rFonts w:ascii="Times New Roman" w:eastAsia="Times New Roman" w:hAnsi="Times New Roman"/>
        </w:rPr>
      </w:pPr>
    </w:p>
    <w:p w:rsidR="00330F26" w:rsidRPr="00330F26" w:rsidRDefault="00330F26" w:rsidP="00330F26">
      <w:pPr>
        <w:numPr>
          <w:ilvl w:val="0"/>
          <w:numId w:val="25"/>
        </w:numPr>
        <w:tabs>
          <w:tab w:val="left" w:pos="1142"/>
        </w:tabs>
        <w:spacing w:line="286" w:lineRule="auto"/>
        <w:ind w:left="1142" w:right="20" w:hanging="434"/>
        <w:rPr>
          <w:sz w:val="28"/>
        </w:rPr>
      </w:pPr>
      <w:r>
        <w:rPr>
          <w:sz w:val="28"/>
        </w:rPr>
        <w:t xml:space="preserve">depois de adicionados todos os documentos necessários, clicar em </w:t>
      </w:r>
      <w:r>
        <w:rPr>
          <w:b/>
          <w:color w:val="336684"/>
          <w:sz w:val="28"/>
        </w:rPr>
        <w:t>Peticionar</w:t>
      </w:r>
      <w:r>
        <w:rPr>
          <w:color w:val="000000"/>
          <w:sz w:val="28"/>
        </w:rPr>
        <w:t>;</w:t>
      </w:r>
    </w:p>
    <w:p w:rsidR="00330F26" w:rsidRDefault="00330F26" w:rsidP="00330F26">
      <w:pPr>
        <w:numPr>
          <w:ilvl w:val="0"/>
          <w:numId w:val="25"/>
        </w:numPr>
        <w:tabs>
          <w:tab w:val="left" w:pos="1140"/>
        </w:tabs>
        <w:spacing w:line="0" w:lineRule="atLeast"/>
        <w:ind w:left="1140" w:hanging="434"/>
        <w:rPr>
          <w:sz w:val="28"/>
        </w:rPr>
      </w:pPr>
      <w:r>
        <w:rPr>
          <w:sz w:val="28"/>
        </w:rPr>
        <w:t xml:space="preserve">na janela </w:t>
      </w:r>
      <w:r>
        <w:rPr>
          <w:b/>
          <w:color w:val="336684"/>
          <w:sz w:val="28"/>
        </w:rPr>
        <w:t>Concluir Peticionamento - Assinatura Eletrônica</w:t>
      </w:r>
      <w:r>
        <w:rPr>
          <w:sz w:val="28"/>
        </w:rPr>
        <w:t>:</w:t>
      </w:r>
    </w:p>
    <w:p w:rsidR="00330F26" w:rsidRDefault="00330F26" w:rsidP="00330F26">
      <w:pPr>
        <w:spacing w:line="104" w:lineRule="exact"/>
        <w:rPr>
          <w:sz w:val="28"/>
        </w:rPr>
      </w:pPr>
    </w:p>
    <w:p w:rsidR="00330F26" w:rsidRDefault="00330F26" w:rsidP="00330F26">
      <w:pPr>
        <w:numPr>
          <w:ilvl w:val="1"/>
          <w:numId w:val="25"/>
        </w:numPr>
        <w:tabs>
          <w:tab w:val="left" w:pos="1560"/>
        </w:tabs>
        <w:spacing w:line="0" w:lineRule="atLeast"/>
        <w:ind w:left="1560" w:hanging="429"/>
        <w:rPr>
          <w:rFonts w:ascii="Arial" w:eastAsia="Arial" w:hAnsi="Arial"/>
          <w:sz w:val="28"/>
        </w:rPr>
      </w:pPr>
      <w:r>
        <w:rPr>
          <w:sz w:val="28"/>
        </w:rPr>
        <w:t xml:space="preserve">selecionar o </w:t>
      </w:r>
      <w:r>
        <w:rPr>
          <w:b/>
          <w:color w:val="336684"/>
          <w:sz w:val="28"/>
        </w:rPr>
        <w:t>Cargo/Função</w:t>
      </w:r>
      <w:r>
        <w:rPr>
          <w:sz w:val="28"/>
        </w:rPr>
        <w:t xml:space="preserve"> mais próximo da função exercida;</w:t>
      </w:r>
    </w:p>
    <w:p w:rsidR="00330F26" w:rsidRDefault="00330F26" w:rsidP="00330F26">
      <w:pPr>
        <w:spacing w:line="108" w:lineRule="exact"/>
        <w:rPr>
          <w:rFonts w:ascii="Arial" w:eastAsia="Arial" w:hAnsi="Arial"/>
          <w:sz w:val="28"/>
        </w:rPr>
      </w:pPr>
    </w:p>
    <w:p w:rsidR="00330F26" w:rsidRDefault="00330F26" w:rsidP="00330F26">
      <w:pPr>
        <w:numPr>
          <w:ilvl w:val="1"/>
          <w:numId w:val="25"/>
        </w:numPr>
        <w:tabs>
          <w:tab w:val="left" w:pos="1560"/>
        </w:tabs>
        <w:spacing w:line="0" w:lineRule="atLeast"/>
        <w:ind w:left="1560" w:hanging="429"/>
        <w:rPr>
          <w:rFonts w:ascii="Arial" w:eastAsia="Arial" w:hAnsi="Arial"/>
          <w:sz w:val="28"/>
        </w:rPr>
      </w:pPr>
      <w:r>
        <w:rPr>
          <w:sz w:val="28"/>
        </w:rPr>
        <w:t>digitar a senha de acesso ao SEI;</w:t>
      </w:r>
    </w:p>
    <w:p w:rsidR="00330F26" w:rsidRDefault="00330F26" w:rsidP="00330F26">
      <w:pPr>
        <w:spacing w:line="104" w:lineRule="exact"/>
        <w:rPr>
          <w:rFonts w:ascii="Arial" w:eastAsia="Arial" w:hAnsi="Arial"/>
          <w:sz w:val="28"/>
        </w:rPr>
      </w:pPr>
    </w:p>
    <w:p w:rsidR="00330F26" w:rsidRDefault="00330F26" w:rsidP="00330F26">
      <w:pPr>
        <w:numPr>
          <w:ilvl w:val="1"/>
          <w:numId w:val="25"/>
        </w:numPr>
        <w:tabs>
          <w:tab w:val="left" w:pos="1560"/>
        </w:tabs>
        <w:spacing w:line="0" w:lineRule="atLeast"/>
        <w:ind w:left="1560" w:hanging="428"/>
        <w:rPr>
          <w:rFonts w:ascii="Arial" w:eastAsia="Arial" w:hAnsi="Arial"/>
          <w:sz w:val="28"/>
        </w:rPr>
      </w:pPr>
      <w:r>
        <w:rPr>
          <w:sz w:val="28"/>
        </w:rPr>
        <w:t xml:space="preserve">clicar no botão </w:t>
      </w:r>
      <w:r>
        <w:rPr>
          <w:b/>
          <w:color w:val="336684"/>
          <w:sz w:val="28"/>
        </w:rPr>
        <w:t>Assinar</w:t>
      </w:r>
      <w:r>
        <w:rPr>
          <w:sz w:val="28"/>
        </w:rPr>
        <w:t>.</w:t>
      </w:r>
    </w:p>
    <w:p w:rsidR="00330F26" w:rsidRDefault="00330F26" w:rsidP="00330F26">
      <w:pPr>
        <w:spacing w:line="174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80" w:lineRule="auto"/>
        <w:ind w:firstLine="708"/>
        <w:jc w:val="both"/>
        <w:rPr>
          <w:sz w:val="28"/>
        </w:rPr>
      </w:pPr>
      <w:r>
        <w:rPr>
          <w:sz w:val="28"/>
        </w:rPr>
        <w:t xml:space="preserve">Depois que o processamento do peticionamento é finalizado, o sistema gera automaticamente um </w:t>
      </w:r>
      <w:r>
        <w:rPr>
          <w:b/>
          <w:color w:val="336684"/>
          <w:sz w:val="28"/>
        </w:rPr>
        <w:t>Recibo Eletrônico de Protocolo</w:t>
      </w:r>
      <w:r>
        <w:rPr>
          <w:sz w:val="28"/>
        </w:rPr>
        <w:t xml:space="preserve"> para o usuário externo, que também é incluído no processo.</w:t>
      </w:r>
    </w:p>
    <w:p w:rsidR="00330F26" w:rsidRDefault="00330F26" w:rsidP="00330F26">
      <w:pPr>
        <w:spacing w:line="88" w:lineRule="exact"/>
        <w:rPr>
          <w:rFonts w:ascii="Times New Roman" w:eastAsia="Times New Roman" w:hAnsi="Times New Roman"/>
        </w:rPr>
      </w:pPr>
    </w:p>
    <w:p w:rsidR="00330F26" w:rsidRDefault="00330F26" w:rsidP="00330F26">
      <w:pPr>
        <w:spacing w:line="281" w:lineRule="auto"/>
        <w:ind w:firstLine="708"/>
        <w:jc w:val="both"/>
        <w:rPr>
          <w:sz w:val="28"/>
        </w:rPr>
      </w:pPr>
      <w:r>
        <w:rPr>
          <w:sz w:val="28"/>
        </w:rPr>
        <w:t xml:space="preserve">Em caráter meramente informativo, um </w:t>
      </w:r>
      <w:r>
        <w:rPr>
          <w:i/>
          <w:sz w:val="28"/>
        </w:rPr>
        <w:t>e-mail</w:t>
      </w:r>
      <w:r>
        <w:rPr>
          <w:sz w:val="28"/>
        </w:rPr>
        <w:t xml:space="preserve"> automático é enviado ao usuário externo confirmando o peticionamento realizado, conforme protocolo do </w:t>
      </w:r>
      <w:r>
        <w:rPr>
          <w:b/>
          <w:color w:val="336684"/>
          <w:sz w:val="28"/>
        </w:rPr>
        <w:t>Recibo Eletrônico de Protocolo</w:t>
      </w:r>
      <w:r>
        <w:rPr>
          <w:sz w:val="28"/>
        </w:rPr>
        <w:t xml:space="preserve"> gerado. A qualquer momento o usuário pode acessar a lista dos recibos de seus peticionamentos (menu principal &gt; Recibos Eletrônicos de Protocolo).</w:t>
      </w:r>
    </w:p>
    <w:p w:rsidR="00330F26" w:rsidRDefault="00330F26" w:rsidP="00330F26">
      <w:pPr>
        <w:tabs>
          <w:tab w:val="left" w:pos="1142"/>
        </w:tabs>
        <w:spacing w:line="286" w:lineRule="auto"/>
        <w:ind w:right="20"/>
        <w:rPr>
          <w:sz w:val="28"/>
        </w:rPr>
      </w:pPr>
    </w:p>
    <w:p w:rsidR="00330F26" w:rsidRDefault="00330F26" w:rsidP="00330F26">
      <w:pPr>
        <w:tabs>
          <w:tab w:val="left" w:pos="1142"/>
        </w:tabs>
        <w:spacing w:line="286" w:lineRule="auto"/>
        <w:ind w:right="2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7218C44" wp14:editId="112AE995">
            <wp:extent cx="5400040" cy="290449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F26" w:rsidRPr="00251B81" w:rsidRDefault="00330F26" w:rsidP="00330F26">
      <w:pPr>
        <w:rPr>
          <w:sz w:val="24"/>
        </w:rPr>
      </w:pPr>
    </w:p>
    <w:p w:rsidR="00330F26" w:rsidRDefault="00330F26" w:rsidP="004C5509">
      <w:pPr>
        <w:jc w:val="both"/>
        <w:rPr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207EA35B" wp14:editId="354D8DAF">
            <wp:simplePos x="0" y="0"/>
            <wp:positionH relativeFrom="page">
              <wp:posOffset>1110871</wp:posOffset>
            </wp:positionH>
            <wp:positionV relativeFrom="page">
              <wp:posOffset>934369</wp:posOffset>
            </wp:positionV>
            <wp:extent cx="528955" cy="762000"/>
            <wp:effectExtent l="0" t="0" r="4445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Para esclarecimentos sobre o conteúdo desta cartilha, entrar em contato com a Coordenação de Documentação e Protocolo pelo </w:t>
      </w:r>
      <w:r>
        <w:rPr>
          <w:i/>
          <w:sz w:val="28"/>
        </w:rPr>
        <w:t>e-mail</w:t>
      </w:r>
      <w:r>
        <w:rPr>
          <w:sz w:val="28"/>
        </w:rPr>
        <w:t xml:space="preserve"> </w:t>
      </w:r>
      <w:hyperlink r:id="rId51" w:history="1">
        <w:r w:rsidRPr="0055488F">
          <w:rPr>
            <w:rStyle w:val="Hyperlink"/>
            <w:sz w:val="28"/>
          </w:rPr>
          <w:t>sei@turismo.gov.br</w:t>
        </w:r>
      </w:hyperlink>
      <w:r>
        <w:rPr>
          <w:sz w:val="28"/>
        </w:rPr>
        <w:t>.</w:t>
      </w:r>
    </w:p>
    <w:p w:rsidR="00330F26" w:rsidRDefault="00330F26" w:rsidP="00330F26">
      <w:pPr>
        <w:tabs>
          <w:tab w:val="left" w:pos="1215"/>
        </w:tabs>
        <w:rPr>
          <w:sz w:val="24"/>
        </w:rPr>
      </w:pPr>
    </w:p>
    <w:p w:rsidR="00330F26" w:rsidRDefault="00330F26" w:rsidP="00330F26">
      <w:pPr>
        <w:tabs>
          <w:tab w:val="left" w:pos="1141"/>
        </w:tabs>
        <w:spacing w:line="286" w:lineRule="auto"/>
        <w:rPr>
          <w:sz w:val="28"/>
        </w:rPr>
      </w:pPr>
    </w:p>
    <w:p w:rsidR="00C4252E" w:rsidRDefault="00C4252E">
      <w:pPr>
        <w:spacing w:after="160" w:line="259" w:lineRule="auto"/>
        <w:rPr>
          <w:b/>
          <w:color w:val="336684"/>
          <w:sz w:val="48"/>
        </w:rPr>
      </w:pPr>
      <w:r>
        <w:rPr>
          <w:b/>
          <w:color w:val="336684"/>
          <w:sz w:val="48"/>
        </w:rPr>
        <w:br w:type="page"/>
      </w:r>
    </w:p>
    <w:p w:rsidR="00330F26" w:rsidRPr="00F502DF" w:rsidRDefault="00F502DF" w:rsidP="00F502DF">
      <w:pPr>
        <w:spacing w:after="160" w:line="259" w:lineRule="auto"/>
        <w:jc w:val="center"/>
        <w:rPr>
          <w:b/>
          <w:color w:val="336684"/>
          <w:sz w:val="48"/>
        </w:rPr>
      </w:pPr>
      <w:r w:rsidRPr="00F502DF">
        <w:rPr>
          <w:b/>
          <w:color w:val="336684"/>
          <w:sz w:val="48"/>
        </w:rPr>
        <w:lastRenderedPageBreak/>
        <w:t>Referência</w:t>
      </w:r>
    </w:p>
    <w:p w:rsidR="00C20DB7" w:rsidRDefault="00C20DB7" w:rsidP="00330F26">
      <w:pPr>
        <w:spacing w:line="221" w:lineRule="exact"/>
        <w:rPr>
          <w:sz w:val="28"/>
        </w:rPr>
      </w:pPr>
    </w:p>
    <w:p w:rsidR="00F502DF" w:rsidRDefault="00C20DB7" w:rsidP="00C4252E">
      <w:pPr>
        <w:spacing w:line="221" w:lineRule="exact"/>
        <w:jc w:val="both"/>
        <w:rPr>
          <w:sz w:val="24"/>
          <w:szCs w:val="16"/>
        </w:rPr>
      </w:pPr>
      <w:r w:rsidRPr="00C4252E">
        <w:rPr>
          <w:sz w:val="24"/>
          <w:szCs w:val="16"/>
        </w:rPr>
        <w:t xml:space="preserve">MINISTÉRIO DA </w:t>
      </w:r>
      <w:r w:rsidR="00C4252E" w:rsidRPr="00C4252E">
        <w:rPr>
          <w:sz w:val="24"/>
          <w:szCs w:val="16"/>
        </w:rPr>
        <w:t>ECONOMIA</w:t>
      </w:r>
      <w:r w:rsidRPr="00C4252E">
        <w:rPr>
          <w:sz w:val="24"/>
          <w:szCs w:val="16"/>
        </w:rPr>
        <w:t xml:space="preserve"> </w:t>
      </w:r>
      <w:r w:rsidR="00C4252E">
        <w:rPr>
          <w:sz w:val="24"/>
          <w:szCs w:val="16"/>
        </w:rPr>
        <w:t>[</w:t>
      </w:r>
      <w:r w:rsidRPr="00C4252E">
        <w:rPr>
          <w:sz w:val="24"/>
          <w:szCs w:val="16"/>
        </w:rPr>
        <w:t>Brasil</w:t>
      </w:r>
      <w:r w:rsidR="00C4252E">
        <w:rPr>
          <w:sz w:val="24"/>
          <w:szCs w:val="16"/>
        </w:rPr>
        <w:t>]</w:t>
      </w:r>
      <w:r w:rsidRPr="00C4252E">
        <w:rPr>
          <w:sz w:val="24"/>
          <w:szCs w:val="16"/>
        </w:rPr>
        <w:t xml:space="preserve">. </w:t>
      </w:r>
      <w:r w:rsidR="00C4252E" w:rsidRPr="00C4252E">
        <w:rPr>
          <w:sz w:val="24"/>
          <w:szCs w:val="16"/>
        </w:rPr>
        <w:t>Cartilha do Usuário Externo do SEI/MF</w:t>
      </w:r>
      <w:r w:rsidRPr="00C4252E">
        <w:rPr>
          <w:sz w:val="24"/>
          <w:szCs w:val="16"/>
        </w:rPr>
        <w:t xml:space="preserve">. Disponível em: </w:t>
      </w:r>
      <w:r w:rsidR="00C4252E" w:rsidRPr="00C4252E">
        <w:rPr>
          <w:sz w:val="24"/>
          <w:szCs w:val="16"/>
        </w:rPr>
        <w:t>&lt;</w:t>
      </w:r>
      <w:hyperlink r:id="rId52" w:history="1">
        <w:r w:rsidR="00C4252E" w:rsidRPr="00C4252E">
          <w:rPr>
            <w:rStyle w:val="Hyperlink"/>
            <w:sz w:val="24"/>
            <w:szCs w:val="16"/>
          </w:rPr>
          <w:t>http://fazenda.gov.br/sei/publicacoes/00-cartilha_usuario_externo_sei.pdf</w:t>
        </w:r>
      </w:hyperlink>
      <w:r w:rsidRPr="00C4252E">
        <w:rPr>
          <w:sz w:val="24"/>
          <w:szCs w:val="16"/>
        </w:rPr>
        <w:t xml:space="preserve">&gt;. Acesso em: </w:t>
      </w:r>
      <w:r w:rsidR="00C4252E">
        <w:rPr>
          <w:sz w:val="24"/>
          <w:szCs w:val="16"/>
        </w:rPr>
        <w:t>22</w:t>
      </w:r>
      <w:r w:rsidRPr="00C4252E">
        <w:rPr>
          <w:sz w:val="24"/>
          <w:szCs w:val="16"/>
        </w:rPr>
        <w:t xml:space="preserve"> </w:t>
      </w:r>
      <w:r w:rsidR="00C4252E">
        <w:rPr>
          <w:sz w:val="24"/>
          <w:szCs w:val="16"/>
        </w:rPr>
        <w:t>mar</w:t>
      </w:r>
      <w:r w:rsidRPr="00C4252E">
        <w:rPr>
          <w:sz w:val="24"/>
          <w:szCs w:val="16"/>
        </w:rPr>
        <w:t>. 20</w:t>
      </w:r>
      <w:r w:rsidR="00C4252E">
        <w:rPr>
          <w:sz w:val="24"/>
          <w:szCs w:val="16"/>
        </w:rPr>
        <w:t>20</w:t>
      </w:r>
      <w:r w:rsidRPr="00C4252E">
        <w:rPr>
          <w:sz w:val="24"/>
          <w:szCs w:val="16"/>
        </w:rPr>
        <w:t>.</w:t>
      </w:r>
    </w:p>
    <w:p w:rsidR="00C4252E" w:rsidRPr="00C4252E" w:rsidRDefault="00C4252E" w:rsidP="00C4252E">
      <w:pPr>
        <w:spacing w:line="221" w:lineRule="exact"/>
        <w:jc w:val="both"/>
        <w:rPr>
          <w:sz w:val="24"/>
          <w:szCs w:val="16"/>
        </w:rPr>
      </w:pPr>
    </w:p>
    <w:sectPr w:rsidR="00C4252E" w:rsidRPr="00C425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BC5" w:rsidRDefault="00910BC5" w:rsidP="00F32B2C">
      <w:r>
        <w:separator/>
      </w:r>
    </w:p>
  </w:endnote>
  <w:endnote w:type="continuationSeparator" w:id="0">
    <w:p w:rsidR="00910BC5" w:rsidRDefault="00910BC5" w:rsidP="00F32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BC5" w:rsidRDefault="00910BC5" w:rsidP="00F32B2C">
      <w:r>
        <w:separator/>
      </w:r>
    </w:p>
  </w:footnote>
  <w:footnote w:type="continuationSeparator" w:id="0">
    <w:p w:rsidR="00910BC5" w:rsidRDefault="00910BC5" w:rsidP="00F32B2C">
      <w:r>
        <w:continuationSeparator/>
      </w:r>
    </w:p>
  </w:footnote>
  <w:footnote w:id="1">
    <w:p w:rsidR="00F32B2C" w:rsidRDefault="00F32B2C" w:rsidP="00F32B2C">
      <w:pPr>
        <w:tabs>
          <w:tab w:val="left" w:pos="138"/>
        </w:tabs>
        <w:spacing w:line="218" w:lineRule="auto"/>
        <w:ind w:left="2"/>
        <w:jc w:val="both"/>
        <w:rPr>
          <w:sz w:val="32"/>
          <w:vertAlign w:val="superscript"/>
        </w:rPr>
      </w:pPr>
      <w:r>
        <w:rPr>
          <w:rStyle w:val="Refdenotaderodap"/>
        </w:rPr>
        <w:footnoteRef/>
      </w:r>
      <w:r>
        <w:t xml:space="preserve"> </w:t>
      </w:r>
      <w:r>
        <w:rPr>
          <w:sz w:val="24"/>
        </w:rPr>
        <w:t>Reconhecimento Ótico de Caracteres. É a técnica de conversão de um objeto digital do formato imagem para o formato textual, de forma a permitir a pesquisa no conteúdo do texto.</w:t>
      </w:r>
    </w:p>
    <w:p w:rsidR="00F32B2C" w:rsidRDefault="00F32B2C">
      <w:pPr>
        <w:pStyle w:val="Textodenotaderodap"/>
      </w:pPr>
    </w:p>
  </w:footnote>
  <w:footnote w:id="2">
    <w:p w:rsidR="00330F26" w:rsidRPr="00177D9F" w:rsidRDefault="00330F26" w:rsidP="00330F26">
      <w:pPr>
        <w:tabs>
          <w:tab w:val="left" w:pos="138"/>
        </w:tabs>
        <w:spacing w:line="209" w:lineRule="auto"/>
        <w:ind w:left="2"/>
        <w:rPr>
          <w:sz w:val="32"/>
          <w:vertAlign w:val="superscript"/>
        </w:rPr>
      </w:pPr>
      <w:r>
        <w:rPr>
          <w:rStyle w:val="Refdenotaderodap"/>
        </w:rPr>
        <w:footnoteRef/>
      </w:r>
      <w:r>
        <w:t xml:space="preserve"> </w:t>
      </w:r>
      <w:r w:rsidRPr="00177D9F">
        <w:rPr>
          <w:sz w:val="24"/>
        </w:rPr>
        <w:t>Para protocolizar documentos em processos já existentes, o usuário deve acessar o menu “Peticionamento” e clicar na opção “Intercorrente”.</w:t>
      </w:r>
    </w:p>
    <w:p w:rsidR="00330F26" w:rsidRDefault="00330F26">
      <w:pPr>
        <w:pStyle w:val="Textodenotaderodap"/>
      </w:pPr>
    </w:p>
  </w:footnote>
  <w:footnote w:id="3">
    <w:p w:rsidR="00330F26" w:rsidRDefault="00330F26" w:rsidP="00330F26">
      <w:pPr>
        <w:tabs>
          <w:tab w:val="left" w:pos="138"/>
        </w:tabs>
        <w:spacing w:line="205" w:lineRule="auto"/>
        <w:rPr>
          <w:sz w:val="32"/>
          <w:vertAlign w:val="superscript"/>
        </w:rPr>
      </w:pPr>
      <w:r>
        <w:rPr>
          <w:rStyle w:val="Refdenotaderodap"/>
        </w:rPr>
        <w:footnoteRef/>
      </w:r>
      <w:r>
        <w:t xml:space="preserve"> </w:t>
      </w:r>
      <w:r>
        <w:rPr>
          <w:sz w:val="24"/>
        </w:rPr>
        <w:t>Cada documento deve ser adicionado separadamente, um a um, com o preenchimento dos dados próprios.</w:t>
      </w:r>
    </w:p>
    <w:p w:rsidR="00330F26" w:rsidRDefault="00330F26">
      <w:pPr>
        <w:pStyle w:val="Textodenotaderodap"/>
      </w:pPr>
    </w:p>
  </w:footnote>
  <w:footnote w:id="4">
    <w:p w:rsidR="00330F26" w:rsidRDefault="00330F26" w:rsidP="00330F26">
      <w:pPr>
        <w:tabs>
          <w:tab w:val="left" w:pos="142"/>
        </w:tabs>
        <w:spacing w:line="186" w:lineRule="auto"/>
        <w:rPr>
          <w:sz w:val="24"/>
        </w:rPr>
      </w:pPr>
      <w:r>
        <w:rPr>
          <w:rStyle w:val="Refdenotaderodap"/>
        </w:rPr>
        <w:footnoteRef/>
      </w:r>
      <w:r>
        <w:t xml:space="preserve"> </w:t>
      </w:r>
      <w:r>
        <w:rPr>
          <w:sz w:val="24"/>
        </w:rPr>
        <w:t>Para detalhes, consulte a seção “</w:t>
      </w:r>
      <w:hyperlink w:anchor="page15" w:history="1">
        <w:r>
          <w:rPr>
            <w:color w:val="0000FF"/>
            <w:sz w:val="24"/>
            <w:u w:val="single"/>
          </w:rPr>
          <w:t>O uso de OCR em documentos digitalizados</w:t>
        </w:r>
      </w:hyperlink>
      <w:r>
        <w:rPr>
          <w:sz w:val="24"/>
        </w:rPr>
        <w:t>”.</w:t>
      </w:r>
    </w:p>
    <w:p w:rsidR="00330F26" w:rsidRDefault="00330F26">
      <w:pPr>
        <w:pStyle w:val="Textodenotaderodap"/>
      </w:pPr>
    </w:p>
  </w:footnote>
  <w:footnote w:id="5">
    <w:p w:rsidR="00330F26" w:rsidRPr="00177D9F" w:rsidRDefault="00330F26" w:rsidP="00330F26">
      <w:pPr>
        <w:tabs>
          <w:tab w:val="left" w:pos="138"/>
        </w:tabs>
        <w:spacing w:line="218" w:lineRule="auto"/>
        <w:jc w:val="both"/>
        <w:rPr>
          <w:sz w:val="32"/>
          <w:vertAlign w:val="superscript"/>
        </w:rPr>
      </w:pPr>
      <w:r>
        <w:rPr>
          <w:rStyle w:val="Refdenotaderodap"/>
        </w:rPr>
        <w:footnoteRef/>
      </w:r>
      <w:r>
        <w:t xml:space="preserve"> </w:t>
      </w:r>
      <w:r w:rsidRPr="00177D9F">
        <w:rPr>
          <w:sz w:val="24"/>
        </w:rPr>
        <w:t>Essas opções do peticionamento intercorrente estão condicionadas ao número de processo informado pelo usuário externo e às parametrizações realizadas pela equipe de gestão do SEI/MTur sobre o tipo de processo correspondente.</w:t>
      </w:r>
    </w:p>
    <w:p w:rsidR="00330F26" w:rsidRDefault="00330F26">
      <w:pPr>
        <w:pStyle w:val="Textodenotaderodap"/>
      </w:pPr>
    </w:p>
  </w:footnote>
  <w:footnote w:id="6">
    <w:p w:rsidR="00330F26" w:rsidRDefault="00330F26" w:rsidP="00330F26">
      <w:pPr>
        <w:tabs>
          <w:tab w:val="left" w:pos="222"/>
        </w:tabs>
        <w:spacing w:line="0" w:lineRule="atLeast"/>
        <w:rPr>
          <w:sz w:val="24"/>
        </w:rPr>
      </w:pPr>
      <w:r>
        <w:rPr>
          <w:rStyle w:val="Refdenotaderodap"/>
        </w:rPr>
        <w:footnoteRef/>
      </w:r>
      <w:r>
        <w:t xml:space="preserve"> </w:t>
      </w:r>
      <w:r>
        <w:rPr>
          <w:sz w:val="24"/>
        </w:rPr>
        <w:t>Para detalhes, consulte a seção “</w:t>
      </w:r>
      <w:hyperlink w:anchor="page15" w:history="1">
        <w:r>
          <w:rPr>
            <w:color w:val="0000FF"/>
            <w:sz w:val="24"/>
            <w:u w:val="single"/>
          </w:rPr>
          <w:t>O uso de OCR em documentos digitalizados</w:t>
        </w:r>
      </w:hyperlink>
      <w:r>
        <w:rPr>
          <w:sz w:val="24"/>
        </w:rPr>
        <w:t>”.</w:t>
      </w:r>
    </w:p>
    <w:p w:rsidR="00330F26" w:rsidRDefault="00330F26">
      <w:pPr>
        <w:pStyle w:val="Textodenotaderodap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431BD7B6"/>
    <w:lvl w:ilvl="0" w:tplc="FFFFFFFF">
      <w:start w:val="1"/>
      <w:numFmt w:val="bullet"/>
      <w:lvlText w:val="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3F2DBA30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7C83E458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57130A2"/>
    <w:lvl w:ilvl="0" w:tplc="FFFFFFFF">
      <w:start w:val="4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62BBD95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36C6124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628C895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333AB104"/>
    <w:lvl w:ilvl="0" w:tplc="FFFFFFFF">
      <w:start w:val="1"/>
      <w:numFmt w:val="bullet"/>
      <w:lvlText w:val="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721DA31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D"/>
    <w:multiLevelType w:val="hybridMultilevel"/>
    <w:tmpl w:val="75A2A8D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E"/>
    <w:multiLevelType w:val="hybridMultilevel"/>
    <w:tmpl w:val="08EDBDA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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F"/>
    <w:multiLevelType w:val="hybridMultilevel"/>
    <w:tmpl w:val="79838CB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0"/>
    <w:multiLevelType w:val="hybridMultilevel"/>
    <w:tmpl w:val="4353D0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1"/>
    <w:multiLevelType w:val="hybridMultilevel"/>
    <w:tmpl w:val="0B03E0C6"/>
    <w:lvl w:ilvl="0" w:tplc="FFFFFFFF">
      <w:start w:val="2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2"/>
    <w:multiLevelType w:val="hybridMultilevel"/>
    <w:tmpl w:val="189A769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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4"/>
    <w:multiLevelType w:val="hybridMultilevel"/>
    <w:tmpl w:val="71F324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5"/>
    <w:multiLevelType w:val="hybridMultilevel"/>
    <w:tmpl w:val="2CA88610"/>
    <w:lvl w:ilvl="0" w:tplc="FFFFFFFF">
      <w:start w:val="5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7"/>
    <w:multiLevelType w:val="hybridMultilevel"/>
    <w:tmpl w:val="02901D8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"/>
      <w:lvlJc w:val="left"/>
    </w:lvl>
    <w:lvl w:ilvl="2" w:tplc="FFFFFFFF">
      <w:start w:val="1"/>
      <w:numFmt w:val="bullet"/>
      <w:lvlText w:val="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8"/>
    <w:multiLevelType w:val="hybridMultilevel"/>
    <w:tmpl w:val="3A95F87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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B"/>
    <w:multiLevelType w:val="hybridMultilevel"/>
    <w:tmpl w:val="7C3DBD3C"/>
    <w:lvl w:ilvl="0" w:tplc="FFFFFFFF">
      <w:start w:val="6"/>
      <w:numFmt w:val="lowerLetter"/>
      <w:lvlText w:val="%1)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C"/>
    <w:multiLevelType w:val="hybridMultilevel"/>
    <w:tmpl w:val="737B8DD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E"/>
    <w:multiLevelType w:val="hybridMultilevel"/>
    <w:tmpl w:val="22221A70"/>
    <w:lvl w:ilvl="0" w:tplc="FFFFFFFF">
      <w:start w:val="4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F"/>
    <w:multiLevelType w:val="hybridMultilevel"/>
    <w:tmpl w:val="4516DDE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20"/>
    <w:multiLevelType w:val="hybridMultilevel"/>
    <w:tmpl w:val="3006C83E"/>
    <w:lvl w:ilvl="0" w:tplc="FFFFFFFF">
      <w:start w:val="5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22"/>
    <w:multiLevelType w:val="hybridMultilevel"/>
    <w:tmpl w:val="419AC240"/>
    <w:lvl w:ilvl="0" w:tplc="FFFFFFFF">
      <w:start w:val="6"/>
      <w:numFmt w:val="lowerLetter"/>
      <w:lvlText w:val="%1)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74E96C7A"/>
    <w:multiLevelType w:val="hybridMultilevel"/>
    <w:tmpl w:val="189A769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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25"/>
  </w:num>
  <w:num w:numId="16">
    <w:abstractNumId w:val="5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B62"/>
    <w:rsid w:val="000025D5"/>
    <w:rsid w:val="00055575"/>
    <w:rsid w:val="00215128"/>
    <w:rsid w:val="00330F26"/>
    <w:rsid w:val="00430901"/>
    <w:rsid w:val="004C5509"/>
    <w:rsid w:val="00584BA2"/>
    <w:rsid w:val="00614B19"/>
    <w:rsid w:val="00681FD0"/>
    <w:rsid w:val="006D0250"/>
    <w:rsid w:val="007C7F66"/>
    <w:rsid w:val="00870186"/>
    <w:rsid w:val="00910BC5"/>
    <w:rsid w:val="00984D99"/>
    <w:rsid w:val="009B7ED1"/>
    <w:rsid w:val="00A804C3"/>
    <w:rsid w:val="00B3240E"/>
    <w:rsid w:val="00C20DB7"/>
    <w:rsid w:val="00C4252E"/>
    <w:rsid w:val="00C46D4F"/>
    <w:rsid w:val="00C7337B"/>
    <w:rsid w:val="00CA786D"/>
    <w:rsid w:val="00D4552D"/>
    <w:rsid w:val="00EC1227"/>
    <w:rsid w:val="00F32B2C"/>
    <w:rsid w:val="00F502DF"/>
    <w:rsid w:val="00F8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FE781"/>
  <w15:chartTrackingRefBased/>
  <w15:docId w15:val="{2E2E20F9-5E02-4CEE-AFCA-33922CF2D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87B62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502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87B62"/>
    <w:pPr>
      <w:ind w:left="720"/>
      <w:contextualSpacing/>
    </w:pPr>
  </w:style>
  <w:style w:type="character" w:styleId="Hyperlink">
    <w:name w:val="Hyperlink"/>
    <w:uiPriority w:val="99"/>
    <w:unhideWhenUsed/>
    <w:rsid w:val="00F87B62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32B2C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32B2C"/>
    <w:rPr>
      <w:rFonts w:ascii="Calibri" w:eastAsia="Calibri" w:hAnsi="Calibri" w:cs="Arial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F32B2C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7C7F6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502D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F502DF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://sei.fazenda.gov.br/sei/controlador_externo.php?acao=usuario_externo_logar&amp;id_orgao_acesso_externo=0" TargetMode="External"/><Relationship Id="rId39" Type="http://schemas.openxmlformats.org/officeDocument/2006/relationships/hyperlink" Target="https://www.tracker-software.com/product/pdf-xchange-viewer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3.png"/><Relationship Id="rId29" Type="http://schemas.openxmlformats.org/officeDocument/2006/relationships/image" Target="media/image9.jpeg"/><Relationship Id="rId41" Type="http://schemas.openxmlformats.org/officeDocument/2006/relationships/hyperlink" Target="https://www.tracker-software.com/OCRAdditionalLangsEU.zip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yperlink" Target="http://sei.turismo.gov.br/sei/controlador_externo.php?acao=usuario_externo_logar&amp;id_orgao_acesso_externo=0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yperlink" Target="https://www.tracker-software.com/product/pdf-xchange-viewer" TargetMode="External"/><Relationship Id="rId45" Type="http://schemas.openxmlformats.org/officeDocument/2006/relationships/image" Target="media/image2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6.png"/><Relationship Id="rId28" Type="http://schemas.openxmlformats.org/officeDocument/2006/relationships/hyperlink" Target="mailto:sei@turismo.gov.br%20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openxmlformats.org/officeDocument/2006/relationships/hyperlink" Target="http://fazenda.gov.br/sei/publicacoes/00-cartilha_usuario_externo_sei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diagramDrawing" Target="diagrams/drawing1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hyperlink" Target="mailto:sei@turismo.gov.br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E4904F-4137-4AFE-8DBD-763C83CC5CC2}" type="doc">
      <dgm:prSet loTypeId="urn:microsoft.com/office/officeart/2005/8/layout/process2" loCatId="process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pt-BR"/>
        </a:p>
      </dgm:t>
    </dgm:pt>
    <dgm:pt modelId="{B95AADD5-2E15-481E-9AF1-EC79B6DDC565}">
      <dgm:prSet phldrT="[Texto]" custT="1"/>
      <dgm:spPr/>
      <dgm:t>
        <a:bodyPr/>
        <a:lstStyle/>
        <a:p>
          <a:r>
            <a:rPr lang="pt-BR" sz="1400" b="1" dirty="0"/>
            <a:t>1. Entrar no SEI – Acesso Externo</a:t>
          </a:r>
          <a:endParaRPr lang="pt-BR" sz="1400" dirty="0"/>
        </a:p>
      </dgm:t>
    </dgm:pt>
    <dgm:pt modelId="{CD462E6A-4014-4070-8C58-09EF86032A0E}" type="parTrans" cxnId="{DE258148-ED3E-42D7-9119-CC510166D368}">
      <dgm:prSet/>
      <dgm:spPr/>
      <dgm:t>
        <a:bodyPr/>
        <a:lstStyle/>
        <a:p>
          <a:endParaRPr lang="pt-BR"/>
        </a:p>
      </dgm:t>
    </dgm:pt>
    <dgm:pt modelId="{A4824BAB-874C-463E-9461-1E77FC95FA73}" type="sibTrans" cxnId="{DE258148-ED3E-42D7-9119-CC510166D368}">
      <dgm:prSet/>
      <dgm:spPr/>
      <dgm:t>
        <a:bodyPr/>
        <a:lstStyle/>
        <a:p>
          <a:endParaRPr lang="pt-BR"/>
        </a:p>
      </dgm:t>
    </dgm:pt>
    <dgm:pt modelId="{13EB9322-37D4-42FE-A5D7-4C89353C3305}">
      <dgm:prSet phldrT="[Texto]" custT="1"/>
      <dgm:spPr/>
      <dgm:t>
        <a:bodyPr/>
        <a:lstStyle/>
        <a:p>
          <a:r>
            <a:rPr lang="pt-BR" sz="1200" u="sng" dirty="0"/>
            <a:t>https://sei.turismo.gov.br/acessoexterno</a:t>
          </a:r>
          <a:endParaRPr lang="pt-BR" sz="1200" dirty="0"/>
        </a:p>
      </dgm:t>
    </dgm:pt>
    <dgm:pt modelId="{2BE1CB8B-303A-4761-A038-B43E0D6348D1}" type="parTrans" cxnId="{C91FDEA7-D1C8-473C-9B39-32F5B17DF911}">
      <dgm:prSet/>
      <dgm:spPr/>
      <dgm:t>
        <a:bodyPr/>
        <a:lstStyle/>
        <a:p>
          <a:endParaRPr lang="pt-BR"/>
        </a:p>
      </dgm:t>
    </dgm:pt>
    <dgm:pt modelId="{AB4CD0E0-DACB-4843-8473-A5001CF2ABAE}" type="sibTrans" cxnId="{C91FDEA7-D1C8-473C-9B39-32F5B17DF911}">
      <dgm:prSet/>
      <dgm:spPr/>
      <dgm:t>
        <a:bodyPr/>
        <a:lstStyle/>
        <a:p>
          <a:endParaRPr lang="pt-BR"/>
        </a:p>
      </dgm:t>
    </dgm:pt>
    <dgm:pt modelId="{1CAB8902-C1BB-4952-BE51-4AB5F0FA3A89}">
      <dgm:prSet phldrT="[Texto]" custT="1"/>
      <dgm:spPr/>
      <dgm:t>
        <a:bodyPr/>
        <a:lstStyle/>
        <a:p>
          <a:r>
            <a:rPr lang="pt-BR" sz="1400" b="1" dirty="0"/>
            <a:t>2. Cadastrar</a:t>
          </a:r>
          <a:endParaRPr lang="pt-BR" sz="1400" dirty="0"/>
        </a:p>
      </dgm:t>
    </dgm:pt>
    <dgm:pt modelId="{02D76272-8F67-47E6-99B8-86A7D26BCEE4}" type="parTrans" cxnId="{CC6280A5-AE6B-4422-83BA-A70870DA4E62}">
      <dgm:prSet/>
      <dgm:spPr/>
      <dgm:t>
        <a:bodyPr/>
        <a:lstStyle/>
        <a:p>
          <a:endParaRPr lang="pt-BR"/>
        </a:p>
      </dgm:t>
    </dgm:pt>
    <dgm:pt modelId="{8EE701A2-C59C-4E37-A057-815DEA1456D3}" type="sibTrans" cxnId="{CC6280A5-AE6B-4422-83BA-A70870DA4E62}">
      <dgm:prSet/>
      <dgm:spPr/>
      <dgm:t>
        <a:bodyPr/>
        <a:lstStyle/>
        <a:p>
          <a:endParaRPr lang="pt-BR"/>
        </a:p>
      </dgm:t>
    </dgm:pt>
    <dgm:pt modelId="{38E7998A-4719-4D66-ACA1-D03DCE5683CB}">
      <dgm:prSet phldrT="[Texto]" custT="1"/>
      <dgm:spPr/>
      <dgm:t>
        <a:bodyPr/>
        <a:lstStyle/>
        <a:p>
          <a:r>
            <a:rPr lang="pt-BR" sz="1200" b="0" dirty="0"/>
            <a:t>Preencher o formulário</a:t>
          </a:r>
          <a:endParaRPr lang="pt-BR" sz="1200" dirty="0"/>
        </a:p>
      </dgm:t>
    </dgm:pt>
    <dgm:pt modelId="{0A2C5FDC-D120-4103-AF8D-443B4F82A225}" type="parTrans" cxnId="{60A7EC66-656B-4AB6-A701-FA2FDC0D960C}">
      <dgm:prSet/>
      <dgm:spPr/>
      <dgm:t>
        <a:bodyPr/>
        <a:lstStyle/>
        <a:p>
          <a:endParaRPr lang="pt-BR"/>
        </a:p>
      </dgm:t>
    </dgm:pt>
    <dgm:pt modelId="{15B35DDB-C993-484C-9378-8C52690A808B}" type="sibTrans" cxnId="{60A7EC66-656B-4AB6-A701-FA2FDC0D960C}">
      <dgm:prSet/>
      <dgm:spPr/>
      <dgm:t>
        <a:bodyPr/>
        <a:lstStyle/>
        <a:p>
          <a:endParaRPr lang="pt-BR"/>
        </a:p>
      </dgm:t>
    </dgm:pt>
    <dgm:pt modelId="{AF2A0952-B645-4570-86FA-EF6854DE4E11}">
      <dgm:prSet phldrT="[Texto]" custT="1"/>
      <dgm:spPr/>
      <dgm:t>
        <a:bodyPr/>
        <a:lstStyle/>
        <a:p>
          <a:r>
            <a:rPr lang="pt-BR" sz="1200" dirty="0"/>
            <a:t>Aguardar aprovação do cadastro [via e-mail]</a:t>
          </a:r>
        </a:p>
      </dgm:t>
    </dgm:pt>
    <dgm:pt modelId="{84509ADE-3008-41A0-B5D3-F7C80660BE3F}" type="parTrans" cxnId="{6E87D3B3-603B-419C-8DE6-A10B3D6E89DA}">
      <dgm:prSet/>
      <dgm:spPr/>
      <dgm:t>
        <a:bodyPr/>
        <a:lstStyle/>
        <a:p>
          <a:endParaRPr lang="pt-BR"/>
        </a:p>
      </dgm:t>
    </dgm:pt>
    <dgm:pt modelId="{9390F744-D261-43A8-9A98-C1BEE1F26FE6}" type="sibTrans" cxnId="{6E87D3B3-603B-419C-8DE6-A10B3D6E89DA}">
      <dgm:prSet/>
      <dgm:spPr/>
      <dgm:t>
        <a:bodyPr/>
        <a:lstStyle/>
        <a:p>
          <a:endParaRPr lang="pt-BR"/>
        </a:p>
      </dgm:t>
    </dgm:pt>
    <dgm:pt modelId="{B17AC2F8-3115-4486-8484-DDE62644109A}" type="pres">
      <dgm:prSet presAssocID="{03E4904F-4137-4AFE-8DBD-763C83CC5CC2}" presName="linearFlow" presStyleCnt="0">
        <dgm:presLayoutVars>
          <dgm:resizeHandles val="exact"/>
        </dgm:presLayoutVars>
      </dgm:prSet>
      <dgm:spPr/>
    </dgm:pt>
    <dgm:pt modelId="{D6AE53CF-6417-4E7D-BFAA-276BB280F09F}" type="pres">
      <dgm:prSet presAssocID="{B95AADD5-2E15-481E-9AF1-EC79B6DDC565}" presName="node" presStyleLbl="node1" presStyleIdx="0" presStyleCnt="2" custScaleX="139546" custScaleY="46798">
        <dgm:presLayoutVars>
          <dgm:bulletEnabled val="1"/>
        </dgm:presLayoutVars>
      </dgm:prSet>
      <dgm:spPr/>
    </dgm:pt>
    <dgm:pt modelId="{56E14D3B-0CC0-4437-B8CE-E2945C2915A4}" type="pres">
      <dgm:prSet presAssocID="{A4824BAB-874C-463E-9461-1E77FC95FA73}" presName="sibTrans" presStyleLbl="sibTrans2D1" presStyleIdx="0" presStyleCnt="1"/>
      <dgm:spPr/>
    </dgm:pt>
    <dgm:pt modelId="{FB3229DB-6561-402B-A993-71DF18EE0AE6}" type="pres">
      <dgm:prSet presAssocID="{A4824BAB-874C-463E-9461-1E77FC95FA73}" presName="connectorText" presStyleLbl="sibTrans2D1" presStyleIdx="0" presStyleCnt="1"/>
      <dgm:spPr/>
    </dgm:pt>
    <dgm:pt modelId="{A851F202-E01F-4CCF-8009-2AAEC2319951}" type="pres">
      <dgm:prSet presAssocID="{1CAB8902-C1BB-4952-BE51-4AB5F0FA3A89}" presName="node" presStyleLbl="node1" presStyleIdx="1" presStyleCnt="2" custScaleX="139521">
        <dgm:presLayoutVars>
          <dgm:bulletEnabled val="1"/>
        </dgm:presLayoutVars>
      </dgm:prSet>
      <dgm:spPr/>
    </dgm:pt>
  </dgm:ptLst>
  <dgm:cxnLst>
    <dgm:cxn modelId="{5CDD0C2E-35D3-4690-A45D-98C59DA64C01}" type="presOf" srcId="{AF2A0952-B645-4570-86FA-EF6854DE4E11}" destId="{A851F202-E01F-4CCF-8009-2AAEC2319951}" srcOrd="0" destOrd="2" presId="urn:microsoft.com/office/officeart/2005/8/layout/process2"/>
    <dgm:cxn modelId="{B791E730-29A4-4E03-A484-BC273343147A}" type="presOf" srcId="{B95AADD5-2E15-481E-9AF1-EC79B6DDC565}" destId="{D6AE53CF-6417-4E7D-BFAA-276BB280F09F}" srcOrd="0" destOrd="0" presId="urn:microsoft.com/office/officeart/2005/8/layout/process2"/>
    <dgm:cxn modelId="{60A7EC66-656B-4AB6-A701-FA2FDC0D960C}" srcId="{1CAB8902-C1BB-4952-BE51-4AB5F0FA3A89}" destId="{38E7998A-4719-4D66-ACA1-D03DCE5683CB}" srcOrd="0" destOrd="0" parTransId="{0A2C5FDC-D120-4103-AF8D-443B4F82A225}" sibTransId="{15B35DDB-C993-484C-9378-8C52690A808B}"/>
    <dgm:cxn modelId="{DE258148-ED3E-42D7-9119-CC510166D368}" srcId="{03E4904F-4137-4AFE-8DBD-763C83CC5CC2}" destId="{B95AADD5-2E15-481E-9AF1-EC79B6DDC565}" srcOrd="0" destOrd="0" parTransId="{CD462E6A-4014-4070-8C58-09EF86032A0E}" sibTransId="{A4824BAB-874C-463E-9461-1E77FC95FA73}"/>
    <dgm:cxn modelId="{CAB8DB4A-F65B-4589-AEA0-638C48A0B2B3}" type="presOf" srcId="{A4824BAB-874C-463E-9461-1E77FC95FA73}" destId="{FB3229DB-6561-402B-A993-71DF18EE0AE6}" srcOrd="1" destOrd="0" presId="urn:microsoft.com/office/officeart/2005/8/layout/process2"/>
    <dgm:cxn modelId="{25DB5E6D-4D0B-4E46-B2BB-44019571F34E}" type="presOf" srcId="{38E7998A-4719-4D66-ACA1-D03DCE5683CB}" destId="{A851F202-E01F-4CCF-8009-2AAEC2319951}" srcOrd="0" destOrd="1" presId="urn:microsoft.com/office/officeart/2005/8/layout/process2"/>
    <dgm:cxn modelId="{CCA51151-05E4-4A5E-871A-D8DF0D96B010}" type="presOf" srcId="{13EB9322-37D4-42FE-A5D7-4C89353C3305}" destId="{D6AE53CF-6417-4E7D-BFAA-276BB280F09F}" srcOrd="0" destOrd="1" presId="urn:microsoft.com/office/officeart/2005/8/layout/process2"/>
    <dgm:cxn modelId="{AFB96E7F-7AE7-4182-9BB8-099ACA48F008}" type="presOf" srcId="{A4824BAB-874C-463E-9461-1E77FC95FA73}" destId="{56E14D3B-0CC0-4437-B8CE-E2945C2915A4}" srcOrd="0" destOrd="0" presId="urn:microsoft.com/office/officeart/2005/8/layout/process2"/>
    <dgm:cxn modelId="{CC6280A5-AE6B-4422-83BA-A70870DA4E62}" srcId="{03E4904F-4137-4AFE-8DBD-763C83CC5CC2}" destId="{1CAB8902-C1BB-4952-BE51-4AB5F0FA3A89}" srcOrd="1" destOrd="0" parTransId="{02D76272-8F67-47E6-99B8-86A7D26BCEE4}" sibTransId="{8EE701A2-C59C-4E37-A057-815DEA1456D3}"/>
    <dgm:cxn modelId="{C91FDEA7-D1C8-473C-9B39-32F5B17DF911}" srcId="{B95AADD5-2E15-481E-9AF1-EC79B6DDC565}" destId="{13EB9322-37D4-42FE-A5D7-4C89353C3305}" srcOrd="0" destOrd="0" parTransId="{2BE1CB8B-303A-4761-A038-B43E0D6348D1}" sibTransId="{AB4CD0E0-DACB-4843-8473-A5001CF2ABAE}"/>
    <dgm:cxn modelId="{6E87D3B3-603B-419C-8DE6-A10B3D6E89DA}" srcId="{1CAB8902-C1BB-4952-BE51-4AB5F0FA3A89}" destId="{AF2A0952-B645-4570-86FA-EF6854DE4E11}" srcOrd="1" destOrd="0" parTransId="{84509ADE-3008-41A0-B5D3-F7C80660BE3F}" sibTransId="{9390F744-D261-43A8-9A98-C1BEE1F26FE6}"/>
    <dgm:cxn modelId="{0570B1B8-5CB9-4802-966B-7B5FA4ED522A}" type="presOf" srcId="{03E4904F-4137-4AFE-8DBD-763C83CC5CC2}" destId="{B17AC2F8-3115-4486-8484-DDE62644109A}" srcOrd="0" destOrd="0" presId="urn:microsoft.com/office/officeart/2005/8/layout/process2"/>
    <dgm:cxn modelId="{CB99ACDD-48A4-44BD-B42E-41033F86642F}" type="presOf" srcId="{1CAB8902-C1BB-4952-BE51-4AB5F0FA3A89}" destId="{A851F202-E01F-4CCF-8009-2AAEC2319951}" srcOrd="0" destOrd="0" presId="urn:microsoft.com/office/officeart/2005/8/layout/process2"/>
    <dgm:cxn modelId="{AC36ED39-9C9D-493B-9049-3C82B96EE52A}" type="presParOf" srcId="{B17AC2F8-3115-4486-8484-DDE62644109A}" destId="{D6AE53CF-6417-4E7D-BFAA-276BB280F09F}" srcOrd="0" destOrd="0" presId="urn:microsoft.com/office/officeart/2005/8/layout/process2"/>
    <dgm:cxn modelId="{14822297-5C2D-4797-B604-C1A40C1D91B0}" type="presParOf" srcId="{B17AC2F8-3115-4486-8484-DDE62644109A}" destId="{56E14D3B-0CC0-4437-B8CE-E2945C2915A4}" srcOrd="1" destOrd="0" presId="urn:microsoft.com/office/officeart/2005/8/layout/process2"/>
    <dgm:cxn modelId="{88CF5A54-EAA5-4D2D-9449-FBADC14E5894}" type="presParOf" srcId="{56E14D3B-0CC0-4437-B8CE-E2945C2915A4}" destId="{FB3229DB-6561-402B-A993-71DF18EE0AE6}" srcOrd="0" destOrd="0" presId="urn:microsoft.com/office/officeart/2005/8/layout/process2"/>
    <dgm:cxn modelId="{C9BDCF89-73ED-4007-B04A-339E2A9873E1}" type="presParOf" srcId="{B17AC2F8-3115-4486-8484-DDE62644109A}" destId="{A851F202-E01F-4CCF-8009-2AAEC2319951}" srcOrd="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3E4904F-4137-4AFE-8DBD-763C83CC5CC2}" type="doc">
      <dgm:prSet loTypeId="urn:microsoft.com/office/officeart/2005/8/layout/chevron2" loCatId="process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pt-BR"/>
        </a:p>
      </dgm:t>
    </dgm:pt>
    <dgm:pt modelId="{B95AADD5-2E15-481E-9AF1-EC79B6DDC565}">
      <dgm:prSet phldrT="[Texto]" custT="1"/>
      <dgm:spPr/>
      <dgm:t>
        <a:bodyPr/>
        <a:lstStyle/>
        <a:p>
          <a:r>
            <a:rPr lang="pt-BR" sz="1400" dirty="0"/>
            <a:t>1.</a:t>
          </a:r>
        </a:p>
      </dgm:t>
    </dgm:pt>
    <dgm:pt modelId="{CD462E6A-4014-4070-8C58-09EF86032A0E}" type="parTrans" cxnId="{DE258148-ED3E-42D7-9119-CC510166D368}">
      <dgm:prSet/>
      <dgm:spPr/>
      <dgm:t>
        <a:bodyPr/>
        <a:lstStyle/>
        <a:p>
          <a:endParaRPr lang="pt-BR"/>
        </a:p>
      </dgm:t>
    </dgm:pt>
    <dgm:pt modelId="{A4824BAB-874C-463E-9461-1E77FC95FA73}" type="sibTrans" cxnId="{DE258148-ED3E-42D7-9119-CC510166D368}">
      <dgm:prSet/>
      <dgm:spPr/>
      <dgm:t>
        <a:bodyPr/>
        <a:lstStyle/>
        <a:p>
          <a:endParaRPr lang="pt-BR"/>
        </a:p>
      </dgm:t>
    </dgm:pt>
    <dgm:pt modelId="{13EB9322-37D4-42FE-A5D7-4C89353C3305}">
      <dgm:prSet phldrT="[Texto]" custT="1"/>
      <dgm:spPr/>
      <dgm:t>
        <a:bodyPr/>
        <a:lstStyle/>
        <a:p>
          <a:r>
            <a:rPr lang="pt-BR" sz="1200" u="sng" dirty="0">
              <a:solidFill>
                <a:srgbClr val="0070C0"/>
              </a:solidFill>
            </a:rPr>
            <a:t>https://sei.turismo.gov.br/acessoexterno</a:t>
          </a:r>
          <a:endParaRPr lang="pt-BR" sz="1200" dirty="0">
            <a:solidFill>
              <a:srgbClr val="0070C0"/>
            </a:solidFill>
          </a:endParaRPr>
        </a:p>
      </dgm:t>
    </dgm:pt>
    <dgm:pt modelId="{2BE1CB8B-303A-4761-A038-B43E0D6348D1}" type="parTrans" cxnId="{C91FDEA7-D1C8-473C-9B39-32F5B17DF911}">
      <dgm:prSet/>
      <dgm:spPr/>
      <dgm:t>
        <a:bodyPr/>
        <a:lstStyle/>
        <a:p>
          <a:endParaRPr lang="pt-BR"/>
        </a:p>
      </dgm:t>
    </dgm:pt>
    <dgm:pt modelId="{AB4CD0E0-DACB-4843-8473-A5001CF2ABAE}" type="sibTrans" cxnId="{C91FDEA7-D1C8-473C-9B39-32F5B17DF911}">
      <dgm:prSet/>
      <dgm:spPr/>
      <dgm:t>
        <a:bodyPr/>
        <a:lstStyle/>
        <a:p>
          <a:endParaRPr lang="pt-BR"/>
        </a:p>
      </dgm:t>
    </dgm:pt>
    <dgm:pt modelId="{1CAB8902-C1BB-4952-BE51-4AB5F0FA3A89}">
      <dgm:prSet phldrT="[Texto]" custT="1"/>
      <dgm:spPr/>
      <dgm:t>
        <a:bodyPr/>
        <a:lstStyle/>
        <a:p>
          <a:r>
            <a:rPr lang="pt-BR" sz="1400" dirty="0"/>
            <a:t>2.</a:t>
          </a:r>
        </a:p>
      </dgm:t>
    </dgm:pt>
    <dgm:pt modelId="{02D76272-8F67-47E6-99B8-86A7D26BCEE4}" type="parTrans" cxnId="{CC6280A5-AE6B-4422-83BA-A70870DA4E62}">
      <dgm:prSet/>
      <dgm:spPr/>
      <dgm:t>
        <a:bodyPr/>
        <a:lstStyle/>
        <a:p>
          <a:endParaRPr lang="pt-BR"/>
        </a:p>
      </dgm:t>
    </dgm:pt>
    <dgm:pt modelId="{8EE701A2-C59C-4E37-A057-815DEA1456D3}" type="sibTrans" cxnId="{CC6280A5-AE6B-4422-83BA-A70870DA4E62}">
      <dgm:prSet/>
      <dgm:spPr/>
      <dgm:t>
        <a:bodyPr/>
        <a:lstStyle/>
        <a:p>
          <a:endParaRPr lang="pt-BR"/>
        </a:p>
      </dgm:t>
    </dgm:pt>
    <dgm:pt modelId="{38E7998A-4719-4D66-ACA1-D03DCE5683CB}">
      <dgm:prSet phldrT="[Texto]"/>
      <dgm:spPr/>
      <dgm:t>
        <a:bodyPr/>
        <a:lstStyle/>
        <a:p>
          <a:r>
            <a:rPr lang="pt-BR" sz="1200" b="0" dirty="0"/>
            <a:t>Novo Processo</a:t>
          </a:r>
          <a:r>
            <a:rPr lang="pt-BR" sz="1200" dirty="0"/>
            <a:t> [</a:t>
          </a:r>
          <a:r>
            <a:rPr lang="pt-BR" sz="1200" i="1" dirty="0"/>
            <a:t>para abrir um processo novo</a:t>
          </a:r>
          <a:r>
            <a:rPr lang="pt-BR" sz="1200" dirty="0"/>
            <a:t>]</a:t>
          </a:r>
        </a:p>
      </dgm:t>
    </dgm:pt>
    <dgm:pt modelId="{0A2C5FDC-D120-4103-AF8D-443B4F82A225}" type="parTrans" cxnId="{60A7EC66-656B-4AB6-A701-FA2FDC0D960C}">
      <dgm:prSet/>
      <dgm:spPr/>
      <dgm:t>
        <a:bodyPr/>
        <a:lstStyle/>
        <a:p>
          <a:endParaRPr lang="pt-BR"/>
        </a:p>
      </dgm:t>
    </dgm:pt>
    <dgm:pt modelId="{15B35DDB-C993-484C-9378-8C52690A808B}" type="sibTrans" cxnId="{60A7EC66-656B-4AB6-A701-FA2FDC0D960C}">
      <dgm:prSet/>
      <dgm:spPr/>
      <dgm:t>
        <a:bodyPr/>
        <a:lstStyle/>
        <a:p>
          <a:endParaRPr lang="pt-BR"/>
        </a:p>
      </dgm:t>
    </dgm:pt>
    <dgm:pt modelId="{B1A4EFAF-232C-4ACA-BD65-F90F177A6DD0}">
      <dgm:prSet phldrT="[Texto]" custT="1"/>
      <dgm:spPr/>
      <dgm:t>
        <a:bodyPr/>
        <a:lstStyle/>
        <a:p>
          <a:r>
            <a:rPr lang="pt-BR" sz="1400" dirty="0"/>
            <a:t>3. </a:t>
          </a:r>
        </a:p>
      </dgm:t>
    </dgm:pt>
    <dgm:pt modelId="{AC23F0E1-CC1A-408D-B7F7-42252E0D48E6}" type="parTrans" cxnId="{ACCF916D-F984-40B1-9241-C84C3B00BA30}">
      <dgm:prSet/>
      <dgm:spPr/>
      <dgm:t>
        <a:bodyPr/>
        <a:lstStyle/>
        <a:p>
          <a:endParaRPr lang="pt-BR"/>
        </a:p>
      </dgm:t>
    </dgm:pt>
    <dgm:pt modelId="{9B21B1C0-927E-4DC4-B243-26167614843E}" type="sibTrans" cxnId="{ACCF916D-F984-40B1-9241-C84C3B00BA30}">
      <dgm:prSet/>
      <dgm:spPr/>
      <dgm:t>
        <a:bodyPr/>
        <a:lstStyle/>
        <a:p>
          <a:endParaRPr lang="pt-BR"/>
        </a:p>
      </dgm:t>
    </dgm:pt>
    <dgm:pt modelId="{AF2A0952-B645-4570-86FA-EF6854DE4E11}">
      <dgm:prSet phldrT="[Texto]"/>
      <dgm:spPr/>
      <dgm:t>
        <a:bodyPr/>
        <a:lstStyle/>
        <a:p>
          <a:r>
            <a:rPr lang="pt-BR" sz="1200" b="0" dirty="0"/>
            <a:t>Intercorrente</a:t>
          </a:r>
          <a:r>
            <a:rPr lang="pt-BR" sz="1200" dirty="0"/>
            <a:t> [</a:t>
          </a:r>
          <a:r>
            <a:rPr lang="pt-BR" sz="1200" i="1" dirty="0"/>
            <a:t>para incluir documento em processo existente</a:t>
          </a:r>
          <a:r>
            <a:rPr lang="pt-BR" sz="1200" dirty="0"/>
            <a:t>]</a:t>
          </a:r>
        </a:p>
      </dgm:t>
    </dgm:pt>
    <dgm:pt modelId="{84509ADE-3008-41A0-B5D3-F7C80660BE3F}" type="parTrans" cxnId="{6E87D3B3-603B-419C-8DE6-A10B3D6E89DA}">
      <dgm:prSet/>
      <dgm:spPr/>
      <dgm:t>
        <a:bodyPr/>
        <a:lstStyle/>
        <a:p>
          <a:endParaRPr lang="pt-BR"/>
        </a:p>
      </dgm:t>
    </dgm:pt>
    <dgm:pt modelId="{9390F744-D261-43A8-9A98-C1BEE1F26FE6}" type="sibTrans" cxnId="{6E87D3B3-603B-419C-8DE6-A10B3D6E89DA}">
      <dgm:prSet/>
      <dgm:spPr/>
      <dgm:t>
        <a:bodyPr/>
        <a:lstStyle/>
        <a:p>
          <a:endParaRPr lang="pt-BR"/>
        </a:p>
      </dgm:t>
    </dgm:pt>
    <dgm:pt modelId="{1DF40193-3E73-4222-96EC-EAFCC0E0FB19}">
      <dgm:prSet phldrT="[Texto]" custT="1"/>
      <dgm:spPr/>
      <dgm:t>
        <a:bodyPr/>
        <a:lstStyle/>
        <a:p>
          <a:r>
            <a:rPr lang="pt-BR" sz="1400" dirty="0"/>
            <a:t>4.</a:t>
          </a:r>
        </a:p>
      </dgm:t>
    </dgm:pt>
    <dgm:pt modelId="{5788DC7F-67B3-4B37-BB43-8C4602BB371F}" type="parTrans" cxnId="{5643A8FA-05FF-40FE-B1CB-37DA780144CA}">
      <dgm:prSet/>
      <dgm:spPr/>
      <dgm:t>
        <a:bodyPr/>
        <a:lstStyle/>
        <a:p>
          <a:endParaRPr lang="pt-BR"/>
        </a:p>
      </dgm:t>
    </dgm:pt>
    <dgm:pt modelId="{C3667085-5807-45D6-863E-096EAFED1D2D}" type="sibTrans" cxnId="{5643A8FA-05FF-40FE-B1CB-37DA780144CA}">
      <dgm:prSet/>
      <dgm:spPr/>
      <dgm:t>
        <a:bodyPr/>
        <a:lstStyle/>
        <a:p>
          <a:endParaRPr lang="pt-BR"/>
        </a:p>
      </dgm:t>
    </dgm:pt>
    <dgm:pt modelId="{3972A3B5-C3EC-4FB1-BFBF-CCE0839DA268}">
      <dgm:prSet phldrT="[Texto]" custT="1"/>
      <dgm:spPr/>
      <dgm:t>
        <a:bodyPr/>
        <a:lstStyle/>
        <a:p>
          <a:r>
            <a:rPr lang="pt-BR" sz="1200" b="1" dirty="0"/>
            <a:t>Entrar no SEI – Acesso Externo</a:t>
          </a:r>
        </a:p>
      </dgm:t>
    </dgm:pt>
    <dgm:pt modelId="{F7FA50C2-03CA-402C-B6BD-2F1FA23F47F7}" type="parTrans" cxnId="{5F9BE669-708D-4EAE-B862-17859229C25D}">
      <dgm:prSet/>
      <dgm:spPr/>
      <dgm:t>
        <a:bodyPr/>
        <a:lstStyle/>
        <a:p>
          <a:endParaRPr lang="pt-BR"/>
        </a:p>
      </dgm:t>
    </dgm:pt>
    <dgm:pt modelId="{3DB08830-84D4-4637-B5AF-4DD8AB6E51E7}" type="sibTrans" cxnId="{5F9BE669-708D-4EAE-B862-17859229C25D}">
      <dgm:prSet/>
      <dgm:spPr/>
      <dgm:t>
        <a:bodyPr/>
        <a:lstStyle/>
        <a:p>
          <a:endParaRPr lang="pt-BR"/>
        </a:p>
      </dgm:t>
    </dgm:pt>
    <dgm:pt modelId="{DFF44270-1E5F-47D2-9BD9-49BBAA295B19}">
      <dgm:prSet phldrT="[Texto]" custT="1"/>
      <dgm:spPr/>
      <dgm:t>
        <a:bodyPr/>
        <a:lstStyle/>
        <a:p>
          <a:r>
            <a:rPr lang="pt-BR" sz="1200" b="1"/>
            <a:t>Peticionamento</a:t>
          </a:r>
          <a:endParaRPr lang="pt-BR" sz="1200" b="1" dirty="0"/>
        </a:p>
      </dgm:t>
    </dgm:pt>
    <dgm:pt modelId="{061377B3-05B7-4C90-A685-B387C15235AB}" type="parTrans" cxnId="{9227050C-9145-41A1-BFE9-D57CF6EE1D64}">
      <dgm:prSet/>
      <dgm:spPr/>
      <dgm:t>
        <a:bodyPr/>
        <a:lstStyle/>
        <a:p>
          <a:endParaRPr lang="pt-BR"/>
        </a:p>
      </dgm:t>
    </dgm:pt>
    <dgm:pt modelId="{EBEBD934-7E51-4A9C-998B-95FCEC993C13}" type="sibTrans" cxnId="{9227050C-9145-41A1-BFE9-D57CF6EE1D64}">
      <dgm:prSet/>
      <dgm:spPr/>
      <dgm:t>
        <a:bodyPr/>
        <a:lstStyle/>
        <a:p>
          <a:endParaRPr lang="pt-BR"/>
        </a:p>
      </dgm:t>
    </dgm:pt>
    <dgm:pt modelId="{7D60EED9-7C7D-413C-AE13-3196265F2BEC}">
      <dgm:prSet phldrT="[Texto]" custT="1"/>
      <dgm:spPr/>
      <dgm:t>
        <a:bodyPr/>
        <a:lstStyle/>
        <a:p>
          <a:r>
            <a:rPr lang="pt-BR" sz="1200" b="1" dirty="0"/>
            <a:t>[Novo Processo]</a:t>
          </a:r>
          <a:r>
            <a:rPr lang="pt-BR" sz="1200" dirty="0"/>
            <a:t> Escolher o tipo de Processo</a:t>
          </a:r>
        </a:p>
      </dgm:t>
    </dgm:pt>
    <dgm:pt modelId="{D7A82073-56B5-4112-882F-394DE0C14FF6}" type="parTrans" cxnId="{E16D5F34-DE80-4137-BBF1-2E6BD30EA1E4}">
      <dgm:prSet/>
      <dgm:spPr/>
      <dgm:t>
        <a:bodyPr/>
        <a:lstStyle/>
        <a:p>
          <a:endParaRPr lang="pt-BR"/>
        </a:p>
      </dgm:t>
    </dgm:pt>
    <dgm:pt modelId="{46DEE979-D938-40B2-8E3B-25ADF6F6149F}" type="sibTrans" cxnId="{E16D5F34-DE80-4137-BBF1-2E6BD30EA1E4}">
      <dgm:prSet/>
      <dgm:spPr/>
      <dgm:t>
        <a:bodyPr/>
        <a:lstStyle/>
        <a:p>
          <a:endParaRPr lang="pt-BR"/>
        </a:p>
      </dgm:t>
    </dgm:pt>
    <dgm:pt modelId="{32C4D8E4-AC70-4566-BDE7-4785A565D6BF}">
      <dgm:prSet phldrT="[Texto]" custT="1"/>
      <dgm:spPr/>
      <dgm:t>
        <a:bodyPr/>
        <a:lstStyle/>
        <a:p>
          <a:r>
            <a:rPr lang="pt-BR" sz="1200" dirty="0"/>
            <a:t>Preencher o formulário</a:t>
          </a:r>
        </a:p>
      </dgm:t>
    </dgm:pt>
    <dgm:pt modelId="{7738A09A-AAA1-4846-A3C7-C72B5C5C1A3A}" type="parTrans" cxnId="{2FA51DF5-94A6-4BE6-BAF4-CFE1A188EAB2}">
      <dgm:prSet/>
      <dgm:spPr/>
      <dgm:t>
        <a:bodyPr/>
        <a:lstStyle/>
        <a:p>
          <a:endParaRPr lang="pt-BR"/>
        </a:p>
      </dgm:t>
    </dgm:pt>
    <dgm:pt modelId="{EA769487-EE67-4613-A32D-109DB819E00C}" type="sibTrans" cxnId="{2FA51DF5-94A6-4BE6-BAF4-CFE1A188EAB2}">
      <dgm:prSet/>
      <dgm:spPr/>
      <dgm:t>
        <a:bodyPr/>
        <a:lstStyle/>
        <a:p>
          <a:endParaRPr lang="pt-BR"/>
        </a:p>
      </dgm:t>
    </dgm:pt>
    <dgm:pt modelId="{7182B384-97D3-4007-B13D-7757BD0150DF}">
      <dgm:prSet phldrT="[Texto]" custT="1"/>
      <dgm:spPr/>
      <dgm:t>
        <a:bodyPr/>
        <a:lstStyle/>
        <a:p>
          <a:r>
            <a:rPr lang="pt-BR" sz="1200" b="1"/>
            <a:t>Incluir </a:t>
          </a:r>
          <a:r>
            <a:rPr lang="pt-BR" sz="1200" b="1" dirty="0"/>
            <a:t>a documentação</a:t>
          </a:r>
        </a:p>
      </dgm:t>
    </dgm:pt>
    <dgm:pt modelId="{41B9F322-2847-4C34-BD87-69F99156BC19}" type="parTrans" cxnId="{530BECF7-8B44-49DB-8B7C-926DE659EF33}">
      <dgm:prSet/>
      <dgm:spPr/>
      <dgm:t>
        <a:bodyPr/>
        <a:lstStyle/>
        <a:p>
          <a:endParaRPr lang="pt-BR"/>
        </a:p>
      </dgm:t>
    </dgm:pt>
    <dgm:pt modelId="{1C54EB89-DE10-47AD-93A8-ABEEBD92C350}" type="sibTrans" cxnId="{530BECF7-8B44-49DB-8B7C-926DE659EF33}">
      <dgm:prSet/>
      <dgm:spPr/>
      <dgm:t>
        <a:bodyPr/>
        <a:lstStyle/>
        <a:p>
          <a:endParaRPr lang="pt-BR"/>
        </a:p>
      </dgm:t>
    </dgm:pt>
    <dgm:pt modelId="{B008D0FD-D410-4915-B98B-A44042756162}" type="pres">
      <dgm:prSet presAssocID="{03E4904F-4137-4AFE-8DBD-763C83CC5CC2}" presName="linearFlow" presStyleCnt="0">
        <dgm:presLayoutVars>
          <dgm:dir/>
          <dgm:animLvl val="lvl"/>
          <dgm:resizeHandles val="exact"/>
        </dgm:presLayoutVars>
      </dgm:prSet>
      <dgm:spPr/>
    </dgm:pt>
    <dgm:pt modelId="{23AB272E-8E61-4788-A69E-95F135A51401}" type="pres">
      <dgm:prSet presAssocID="{B95AADD5-2E15-481E-9AF1-EC79B6DDC565}" presName="composite" presStyleCnt="0"/>
      <dgm:spPr/>
    </dgm:pt>
    <dgm:pt modelId="{91DF91AB-59A6-4614-8B39-B7CB6CED8CE5}" type="pres">
      <dgm:prSet presAssocID="{B95AADD5-2E15-481E-9AF1-EC79B6DDC565}" presName="parentText" presStyleLbl="alignNode1" presStyleIdx="0" presStyleCnt="4">
        <dgm:presLayoutVars>
          <dgm:chMax val="1"/>
          <dgm:bulletEnabled val="1"/>
        </dgm:presLayoutVars>
      </dgm:prSet>
      <dgm:spPr>
        <a:prstGeom prst="arc">
          <a:avLst/>
        </a:prstGeom>
      </dgm:spPr>
    </dgm:pt>
    <dgm:pt modelId="{6534D528-63A9-4173-AD26-A401D1D335B2}" type="pres">
      <dgm:prSet presAssocID="{B95AADD5-2E15-481E-9AF1-EC79B6DDC565}" presName="descendantText" presStyleLbl="alignAcc1" presStyleIdx="0" presStyleCnt="4">
        <dgm:presLayoutVars>
          <dgm:bulletEnabled val="1"/>
        </dgm:presLayoutVars>
      </dgm:prSet>
      <dgm:spPr/>
    </dgm:pt>
    <dgm:pt modelId="{852145A1-52B9-4DA5-910D-74385D0889AF}" type="pres">
      <dgm:prSet presAssocID="{A4824BAB-874C-463E-9461-1E77FC95FA73}" presName="sp" presStyleCnt="0"/>
      <dgm:spPr/>
    </dgm:pt>
    <dgm:pt modelId="{48CCBBD5-493E-4FFF-BA61-EDCFCAE06B3F}" type="pres">
      <dgm:prSet presAssocID="{1CAB8902-C1BB-4952-BE51-4AB5F0FA3A89}" presName="composite" presStyleCnt="0"/>
      <dgm:spPr/>
    </dgm:pt>
    <dgm:pt modelId="{093089A9-9CE5-4A49-83AF-7976660E791A}" type="pres">
      <dgm:prSet presAssocID="{1CAB8902-C1BB-4952-BE51-4AB5F0FA3A89}" presName="parentText" presStyleLbl="alignNode1" presStyleIdx="1" presStyleCnt="4">
        <dgm:presLayoutVars>
          <dgm:chMax val="1"/>
          <dgm:bulletEnabled val="1"/>
        </dgm:presLayoutVars>
      </dgm:prSet>
      <dgm:spPr>
        <a:prstGeom prst="arc">
          <a:avLst/>
        </a:prstGeom>
      </dgm:spPr>
    </dgm:pt>
    <dgm:pt modelId="{D1F63BEB-18BF-4B44-BA31-CCE6526138F5}" type="pres">
      <dgm:prSet presAssocID="{1CAB8902-C1BB-4952-BE51-4AB5F0FA3A89}" presName="descendantText" presStyleLbl="alignAcc1" presStyleIdx="1" presStyleCnt="4">
        <dgm:presLayoutVars>
          <dgm:bulletEnabled val="1"/>
        </dgm:presLayoutVars>
      </dgm:prSet>
      <dgm:spPr/>
    </dgm:pt>
    <dgm:pt modelId="{26642350-6719-41B7-9636-E61BFF37D6F4}" type="pres">
      <dgm:prSet presAssocID="{8EE701A2-C59C-4E37-A057-815DEA1456D3}" presName="sp" presStyleCnt="0"/>
      <dgm:spPr/>
    </dgm:pt>
    <dgm:pt modelId="{22BBD3AA-BC49-4322-80BB-B7F21D5574B8}" type="pres">
      <dgm:prSet presAssocID="{B1A4EFAF-232C-4ACA-BD65-F90F177A6DD0}" presName="composite" presStyleCnt="0"/>
      <dgm:spPr/>
    </dgm:pt>
    <dgm:pt modelId="{AB5E524C-FA56-4CA5-838F-D78CA0FE0342}" type="pres">
      <dgm:prSet presAssocID="{B1A4EFAF-232C-4ACA-BD65-F90F177A6DD0}" presName="parentText" presStyleLbl="alignNode1" presStyleIdx="2" presStyleCnt="4">
        <dgm:presLayoutVars>
          <dgm:chMax val="1"/>
          <dgm:bulletEnabled val="1"/>
        </dgm:presLayoutVars>
      </dgm:prSet>
      <dgm:spPr>
        <a:prstGeom prst="arc">
          <a:avLst/>
        </a:prstGeom>
      </dgm:spPr>
    </dgm:pt>
    <dgm:pt modelId="{CF4EBE89-30BA-4E52-A2C0-AFCE03CF4CC9}" type="pres">
      <dgm:prSet presAssocID="{B1A4EFAF-232C-4ACA-BD65-F90F177A6DD0}" presName="descendantText" presStyleLbl="alignAcc1" presStyleIdx="2" presStyleCnt="4">
        <dgm:presLayoutVars>
          <dgm:bulletEnabled val="1"/>
        </dgm:presLayoutVars>
      </dgm:prSet>
      <dgm:spPr/>
    </dgm:pt>
    <dgm:pt modelId="{6B6164E2-2D15-4F93-8D7C-70A5FBAF0496}" type="pres">
      <dgm:prSet presAssocID="{9B21B1C0-927E-4DC4-B243-26167614843E}" presName="sp" presStyleCnt="0"/>
      <dgm:spPr/>
    </dgm:pt>
    <dgm:pt modelId="{702788CE-465A-4BC0-8187-AB2A239DA891}" type="pres">
      <dgm:prSet presAssocID="{1DF40193-3E73-4222-96EC-EAFCC0E0FB19}" presName="composite" presStyleCnt="0"/>
      <dgm:spPr/>
    </dgm:pt>
    <dgm:pt modelId="{139AE31A-3831-45FB-BDFE-EE77B36145EE}" type="pres">
      <dgm:prSet presAssocID="{1DF40193-3E73-4222-96EC-EAFCC0E0FB19}" presName="parentText" presStyleLbl="alignNode1" presStyleIdx="3" presStyleCnt="4">
        <dgm:presLayoutVars>
          <dgm:chMax val="1"/>
          <dgm:bulletEnabled val="1"/>
        </dgm:presLayoutVars>
      </dgm:prSet>
      <dgm:spPr>
        <a:prstGeom prst="arc">
          <a:avLst/>
        </a:prstGeom>
      </dgm:spPr>
    </dgm:pt>
    <dgm:pt modelId="{CAA91AA5-8054-459E-B38F-BD88391C8469}" type="pres">
      <dgm:prSet presAssocID="{1DF40193-3E73-4222-96EC-EAFCC0E0FB19}" presName="descendantText" presStyleLbl="alignAcc1" presStyleIdx="3" presStyleCnt="4">
        <dgm:presLayoutVars>
          <dgm:bulletEnabled val="1"/>
        </dgm:presLayoutVars>
      </dgm:prSet>
      <dgm:spPr/>
    </dgm:pt>
  </dgm:ptLst>
  <dgm:cxnLst>
    <dgm:cxn modelId="{9227050C-9145-41A1-BFE9-D57CF6EE1D64}" srcId="{1CAB8902-C1BB-4952-BE51-4AB5F0FA3A89}" destId="{DFF44270-1E5F-47D2-9BD9-49BBAA295B19}" srcOrd="0" destOrd="0" parTransId="{061377B3-05B7-4C90-A685-B387C15235AB}" sibTransId="{EBEBD934-7E51-4A9C-998B-95FCEC993C13}"/>
    <dgm:cxn modelId="{B5A88410-E84F-438A-A1B2-BAAE23E45B7C}" type="presOf" srcId="{AF2A0952-B645-4570-86FA-EF6854DE4E11}" destId="{D1F63BEB-18BF-4B44-BA31-CCE6526138F5}" srcOrd="0" destOrd="2" presId="urn:microsoft.com/office/officeart/2005/8/layout/chevron2"/>
    <dgm:cxn modelId="{64632E18-6F4F-496C-8084-BAF65EC2F6EB}" type="presOf" srcId="{1DF40193-3E73-4222-96EC-EAFCC0E0FB19}" destId="{139AE31A-3831-45FB-BDFE-EE77B36145EE}" srcOrd="0" destOrd="0" presId="urn:microsoft.com/office/officeart/2005/8/layout/chevron2"/>
    <dgm:cxn modelId="{E16D5F34-DE80-4137-BBF1-2E6BD30EA1E4}" srcId="{B1A4EFAF-232C-4ACA-BD65-F90F177A6DD0}" destId="{7D60EED9-7C7D-413C-AE13-3196265F2BEC}" srcOrd="0" destOrd="0" parTransId="{D7A82073-56B5-4112-882F-394DE0C14FF6}" sibTransId="{46DEE979-D938-40B2-8E3B-25ADF6F6149F}"/>
    <dgm:cxn modelId="{60A7EC66-656B-4AB6-A701-FA2FDC0D960C}" srcId="{DFF44270-1E5F-47D2-9BD9-49BBAA295B19}" destId="{38E7998A-4719-4D66-ACA1-D03DCE5683CB}" srcOrd="0" destOrd="0" parTransId="{0A2C5FDC-D120-4103-AF8D-443B4F82A225}" sibTransId="{15B35DDB-C993-484C-9378-8C52690A808B}"/>
    <dgm:cxn modelId="{DE258148-ED3E-42D7-9119-CC510166D368}" srcId="{03E4904F-4137-4AFE-8DBD-763C83CC5CC2}" destId="{B95AADD5-2E15-481E-9AF1-EC79B6DDC565}" srcOrd="0" destOrd="0" parTransId="{CD462E6A-4014-4070-8C58-09EF86032A0E}" sibTransId="{A4824BAB-874C-463E-9461-1E77FC95FA73}"/>
    <dgm:cxn modelId="{5F9BE669-708D-4EAE-B862-17859229C25D}" srcId="{B95AADD5-2E15-481E-9AF1-EC79B6DDC565}" destId="{3972A3B5-C3EC-4FB1-BFBF-CCE0839DA268}" srcOrd="0" destOrd="0" parTransId="{F7FA50C2-03CA-402C-B6BD-2F1FA23F47F7}" sibTransId="{3DB08830-84D4-4637-B5AF-4DD8AB6E51E7}"/>
    <dgm:cxn modelId="{ACCF916D-F984-40B1-9241-C84C3B00BA30}" srcId="{03E4904F-4137-4AFE-8DBD-763C83CC5CC2}" destId="{B1A4EFAF-232C-4ACA-BD65-F90F177A6DD0}" srcOrd="2" destOrd="0" parTransId="{AC23F0E1-CC1A-408D-B7F7-42252E0D48E6}" sibTransId="{9B21B1C0-927E-4DC4-B243-26167614843E}"/>
    <dgm:cxn modelId="{7B52D76F-9747-464C-A807-6496AB944733}" type="presOf" srcId="{DFF44270-1E5F-47D2-9BD9-49BBAA295B19}" destId="{D1F63BEB-18BF-4B44-BA31-CCE6526138F5}" srcOrd="0" destOrd="0" presId="urn:microsoft.com/office/officeart/2005/8/layout/chevron2"/>
    <dgm:cxn modelId="{5D64A374-49CC-411D-BB25-4EA1E089F625}" type="presOf" srcId="{38E7998A-4719-4D66-ACA1-D03DCE5683CB}" destId="{D1F63BEB-18BF-4B44-BA31-CCE6526138F5}" srcOrd="0" destOrd="1" presId="urn:microsoft.com/office/officeart/2005/8/layout/chevron2"/>
    <dgm:cxn modelId="{A6B6FD76-5FD3-418C-91D0-990D6F787D5F}" type="presOf" srcId="{03E4904F-4137-4AFE-8DBD-763C83CC5CC2}" destId="{B008D0FD-D410-4915-B98B-A44042756162}" srcOrd="0" destOrd="0" presId="urn:microsoft.com/office/officeart/2005/8/layout/chevron2"/>
    <dgm:cxn modelId="{16AB9558-D1B3-4C03-836F-6A5C4D46249B}" type="presOf" srcId="{7D60EED9-7C7D-413C-AE13-3196265F2BEC}" destId="{CF4EBE89-30BA-4E52-A2C0-AFCE03CF4CC9}" srcOrd="0" destOrd="0" presId="urn:microsoft.com/office/officeart/2005/8/layout/chevron2"/>
    <dgm:cxn modelId="{617C2B86-116B-4F52-9644-2DB4D8BEB57D}" type="presOf" srcId="{32C4D8E4-AC70-4566-BDE7-4785A565D6BF}" destId="{CF4EBE89-30BA-4E52-A2C0-AFCE03CF4CC9}" srcOrd="0" destOrd="1" presId="urn:microsoft.com/office/officeart/2005/8/layout/chevron2"/>
    <dgm:cxn modelId="{02B23988-9B49-4AF2-AB04-785E1DF4D6CD}" type="presOf" srcId="{13EB9322-37D4-42FE-A5D7-4C89353C3305}" destId="{6534D528-63A9-4173-AD26-A401D1D335B2}" srcOrd="0" destOrd="1" presId="urn:microsoft.com/office/officeart/2005/8/layout/chevron2"/>
    <dgm:cxn modelId="{2CA325A4-BA86-4668-8ADF-E4BD28AAE66E}" type="presOf" srcId="{B1A4EFAF-232C-4ACA-BD65-F90F177A6DD0}" destId="{AB5E524C-FA56-4CA5-838F-D78CA0FE0342}" srcOrd="0" destOrd="0" presId="urn:microsoft.com/office/officeart/2005/8/layout/chevron2"/>
    <dgm:cxn modelId="{CC6280A5-AE6B-4422-83BA-A70870DA4E62}" srcId="{03E4904F-4137-4AFE-8DBD-763C83CC5CC2}" destId="{1CAB8902-C1BB-4952-BE51-4AB5F0FA3A89}" srcOrd="1" destOrd="0" parTransId="{02D76272-8F67-47E6-99B8-86A7D26BCEE4}" sibTransId="{8EE701A2-C59C-4E37-A057-815DEA1456D3}"/>
    <dgm:cxn modelId="{C91FDEA7-D1C8-473C-9B39-32F5B17DF911}" srcId="{B95AADD5-2E15-481E-9AF1-EC79B6DDC565}" destId="{13EB9322-37D4-42FE-A5D7-4C89353C3305}" srcOrd="1" destOrd="0" parTransId="{2BE1CB8B-303A-4761-A038-B43E0D6348D1}" sibTransId="{AB4CD0E0-DACB-4843-8473-A5001CF2ABAE}"/>
    <dgm:cxn modelId="{E25A42B0-EE6C-4C31-8F74-E22F8D11E254}" type="presOf" srcId="{3972A3B5-C3EC-4FB1-BFBF-CCE0839DA268}" destId="{6534D528-63A9-4173-AD26-A401D1D335B2}" srcOrd="0" destOrd="0" presId="urn:microsoft.com/office/officeart/2005/8/layout/chevron2"/>
    <dgm:cxn modelId="{6E87D3B3-603B-419C-8DE6-A10B3D6E89DA}" srcId="{DFF44270-1E5F-47D2-9BD9-49BBAA295B19}" destId="{AF2A0952-B645-4570-86FA-EF6854DE4E11}" srcOrd="1" destOrd="0" parTransId="{84509ADE-3008-41A0-B5D3-F7C80660BE3F}" sibTransId="{9390F744-D261-43A8-9A98-C1BEE1F26FE6}"/>
    <dgm:cxn modelId="{DCC967E6-10D5-45BD-AF0C-4DF029B447EF}" type="presOf" srcId="{7182B384-97D3-4007-B13D-7757BD0150DF}" destId="{CAA91AA5-8054-459E-B38F-BD88391C8469}" srcOrd="0" destOrd="0" presId="urn:microsoft.com/office/officeart/2005/8/layout/chevron2"/>
    <dgm:cxn modelId="{E4ECABEF-3C1F-4E42-B011-04A5AD20F415}" type="presOf" srcId="{B95AADD5-2E15-481E-9AF1-EC79B6DDC565}" destId="{91DF91AB-59A6-4614-8B39-B7CB6CED8CE5}" srcOrd="0" destOrd="0" presId="urn:microsoft.com/office/officeart/2005/8/layout/chevron2"/>
    <dgm:cxn modelId="{A20B55F0-12BF-482F-8BA9-455E02430173}" type="presOf" srcId="{1CAB8902-C1BB-4952-BE51-4AB5F0FA3A89}" destId="{093089A9-9CE5-4A49-83AF-7976660E791A}" srcOrd="0" destOrd="0" presId="urn:microsoft.com/office/officeart/2005/8/layout/chevron2"/>
    <dgm:cxn modelId="{2FA51DF5-94A6-4BE6-BAF4-CFE1A188EAB2}" srcId="{B1A4EFAF-232C-4ACA-BD65-F90F177A6DD0}" destId="{32C4D8E4-AC70-4566-BDE7-4785A565D6BF}" srcOrd="1" destOrd="0" parTransId="{7738A09A-AAA1-4846-A3C7-C72B5C5C1A3A}" sibTransId="{EA769487-EE67-4613-A32D-109DB819E00C}"/>
    <dgm:cxn modelId="{530BECF7-8B44-49DB-8B7C-926DE659EF33}" srcId="{1DF40193-3E73-4222-96EC-EAFCC0E0FB19}" destId="{7182B384-97D3-4007-B13D-7757BD0150DF}" srcOrd="0" destOrd="0" parTransId="{41B9F322-2847-4C34-BD87-69F99156BC19}" sibTransId="{1C54EB89-DE10-47AD-93A8-ABEEBD92C350}"/>
    <dgm:cxn modelId="{5643A8FA-05FF-40FE-B1CB-37DA780144CA}" srcId="{03E4904F-4137-4AFE-8DBD-763C83CC5CC2}" destId="{1DF40193-3E73-4222-96EC-EAFCC0E0FB19}" srcOrd="3" destOrd="0" parTransId="{5788DC7F-67B3-4B37-BB43-8C4602BB371F}" sibTransId="{C3667085-5807-45D6-863E-096EAFED1D2D}"/>
    <dgm:cxn modelId="{9D58F05A-1C14-4764-9235-8D099E8265F1}" type="presParOf" srcId="{B008D0FD-D410-4915-B98B-A44042756162}" destId="{23AB272E-8E61-4788-A69E-95F135A51401}" srcOrd="0" destOrd="0" presId="urn:microsoft.com/office/officeart/2005/8/layout/chevron2"/>
    <dgm:cxn modelId="{76A10BA1-C478-4F13-9A65-B2FC9E9CF0A2}" type="presParOf" srcId="{23AB272E-8E61-4788-A69E-95F135A51401}" destId="{91DF91AB-59A6-4614-8B39-B7CB6CED8CE5}" srcOrd="0" destOrd="0" presId="urn:microsoft.com/office/officeart/2005/8/layout/chevron2"/>
    <dgm:cxn modelId="{D15FEA20-71A1-413B-B2D5-F3F28D244ED9}" type="presParOf" srcId="{23AB272E-8E61-4788-A69E-95F135A51401}" destId="{6534D528-63A9-4173-AD26-A401D1D335B2}" srcOrd="1" destOrd="0" presId="urn:microsoft.com/office/officeart/2005/8/layout/chevron2"/>
    <dgm:cxn modelId="{306108FC-217D-483D-AC01-C96D87DECA1A}" type="presParOf" srcId="{B008D0FD-D410-4915-B98B-A44042756162}" destId="{852145A1-52B9-4DA5-910D-74385D0889AF}" srcOrd="1" destOrd="0" presId="urn:microsoft.com/office/officeart/2005/8/layout/chevron2"/>
    <dgm:cxn modelId="{035E9ED3-0A5A-4DD8-9670-5942DE0BBC1D}" type="presParOf" srcId="{B008D0FD-D410-4915-B98B-A44042756162}" destId="{48CCBBD5-493E-4FFF-BA61-EDCFCAE06B3F}" srcOrd="2" destOrd="0" presId="urn:microsoft.com/office/officeart/2005/8/layout/chevron2"/>
    <dgm:cxn modelId="{BBA92525-7733-422A-9A59-2D2BA1FC3A28}" type="presParOf" srcId="{48CCBBD5-493E-4FFF-BA61-EDCFCAE06B3F}" destId="{093089A9-9CE5-4A49-83AF-7976660E791A}" srcOrd="0" destOrd="0" presId="urn:microsoft.com/office/officeart/2005/8/layout/chevron2"/>
    <dgm:cxn modelId="{10ACD4DB-377C-491B-AFDB-6781C7A9AD3A}" type="presParOf" srcId="{48CCBBD5-493E-4FFF-BA61-EDCFCAE06B3F}" destId="{D1F63BEB-18BF-4B44-BA31-CCE6526138F5}" srcOrd="1" destOrd="0" presId="urn:microsoft.com/office/officeart/2005/8/layout/chevron2"/>
    <dgm:cxn modelId="{4DFD16C1-9BF4-4E39-9C2F-64C3C91F14D9}" type="presParOf" srcId="{B008D0FD-D410-4915-B98B-A44042756162}" destId="{26642350-6719-41B7-9636-E61BFF37D6F4}" srcOrd="3" destOrd="0" presId="urn:microsoft.com/office/officeart/2005/8/layout/chevron2"/>
    <dgm:cxn modelId="{48B0FE86-88F2-478B-BE56-E7593B15CA9A}" type="presParOf" srcId="{B008D0FD-D410-4915-B98B-A44042756162}" destId="{22BBD3AA-BC49-4322-80BB-B7F21D5574B8}" srcOrd="4" destOrd="0" presId="urn:microsoft.com/office/officeart/2005/8/layout/chevron2"/>
    <dgm:cxn modelId="{77DAD502-FC02-43FD-825E-F5B59A10980E}" type="presParOf" srcId="{22BBD3AA-BC49-4322-80BB-B7F21D5574B8}" destId="{AB5E524C-FA56-4CA5-838F-D78CA0FE0342}" srcOrd="0" destOrd="0" presId="urn:microsoft.com/office/officeart/2005/8/layout/chevron2"/>
    <dgm:cxn modelId="{CDB9F164-8F9D-4CC3-81FE-9A26F6C358EA}" type="presParOf" srcId="{22BBD3AA-BC49-4322-80BB-B7F21D5574B8}" destId="{CF4EBE89-30BA-4E52-A2C0-AFCE03CF4CC9}" srcOrd="1" destOrd="0" presId="urn:microsoft.com/office/officeart/2005/8/layout/chevron2"/>
    <dgm:cxn modelId="{3F18FDAE-93C4-43C4-A215-EDD55413945F}" type="presParOf" srcId="{B008D0FD-D410-4915-B98B-A44042756162}" destId="{6B6164E2-2D15-4F93-8D7C-70A5FBAF0496}" srcOrd="5" destOrd="0" presId="urn:microsoft.com/office/officeart/2005/8/layout/chevron2"/>
    <dgm:cxn modelId="{906CCAFA-4FDC-4693-8E1A-BC9622892E25}" type="presParOf" srcId="{B008D0FD-D410-4915-B98B-A44042756162}" destId="{702788CE-465A-4BC0-8187-AB2A239DA891}" srcOrd="6" destOrd="0" presId="urn:microsoft.com/office/officeart/2005/8/layout/chevron2"/>
    <dgm:cxn modelId="{F9856EC0-25C3-4980-B904-55EB252FF9A2}" type="presParOf" srcId="{702788CE-465A-4BC0-8187-AB2A239DA891}" destId="{139AE31A-3831-45FB-BDFE-EE77B36145EE}" srcOrd="0" destOrd="0" presId="urn:microsoft.com/office/officeart/2005/8/layout/chevron2"/>
    <dgm:cxn modelId="{9CB4013D-A411-4E2E-9C1E-04A44BB13E3B}" type="presParOf" srcId="{702788CE-465A-4BC0-8187-AB2A239DA891}" destId="{CAA91AA5-8054-459E-B38F-BD88391C846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AE53CF-6417-4E7D-BFAA-276BB280F09F}">
      <dsp:nvSpPr>
        <dsp:cNvPr id="0" name=""/>
        <dsp:cNvSpPr/>
      </dsp:nvSpPr>
      <dsp:spPr>
        <a:xfrm>
          <a:off x="110658" y="1473"/>
          <a:ext cx="5178722" cy="4341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b="1" kern="1200" dirty="0"/>
            <a:t>1. Entrar no SEI – Acesso Externo</a:t>
          </a:r>
          <a:endParaRPr lang="pt-BR" sz="1400" kern="1200" dirty="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u="sng" kern="1200" dirty="0"/>
            <a:t>https://sei.turismo.gov.br/acessoexterno</a:t>
          </a:r>
          <a:endParaRPr lang="pt-BR" sz="1200" kern="1200" dirty="0"/>
        </a:p>
      </dsp:txBody>
      <dsp:txXfrm>
        <a:off x="123375" y="14190"/>
        <a:ext cx="5153288" cy="408748"/>
      </dsp:txXfrm>
    </dsp:sp>
    <dsp:sp modelId="{56E14D3B-0CC0-4437-B8CE-E2945C2915A4}">
      <dsp:nvSpPr>
        <dsp:cNvPr id="0" name=""/>
        <dsp:cNvSpPr/>
      </dsp:nvSpPr>
      <dsp:spPr>
        <a:xfrm rot="5400000">
          <a:off x="2526061" y="458850"/>
          <a:ext cx="347917" cy="4175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700" kern="1200"/>
        </a:p>
      </dsp:txBody>
      <dsp:txXfrm rot="-5400000">
        <a:off x="2574770" y="493642"/>
        <a:ext cx="250501" cy="243542"/>
      </dsp:txXfrm>
    </dsp:sp>
    <dsp:sp modelId="{A851F202-E01F-4CCF-8009-2AAEC2319951}">
      <dsp:nvSpPr>
        <dsp:cNvPr id="0" name=""/>
        <dsp:cNvSpPr/>
      </dsp:nvSpPr>
      <dsp:spPr>
        <a:xfrm>
          <a:off x="111122" y="899546"/>
          <a:ext cx="5177794" cy="92778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b="1" kern="1200" dirty="0"/>
            <a:t>2. Cadastrar</a:t>
          </a:r>
          <a:endParaRPr lang="pt-BR" sz="1400" kern="1200" dirty="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b="0" kern="1200" dirty="0"/>
            <a:t>Preencher o formulário</a:t>
          </a:r>
          <a:endParaRPr lang="pt-BR" sz="1200" kern="1200" dirty="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kern="1200" dirty="0"/>
            <a:t>Aguardar aprovação do cadastro [via e-mail]</a:t>
          </a:r>
        </a:p>
      </dsp:txBody>
      <dsp:txXfrm>
        <a:off x="138296" y="926720"/>
        <a:ext cx="5123446" cy="87343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DF91AB-59A6-4614-8B39-B7CB6CED8CE5}">
      <dsp:nvSpPr>
        <dsp:cNvPr id="0" name=""/>
        <dsp:cNvSpPr/>
      </dsp:nvSpPr>
      <dsp:spPr>
        <a:xfrm rot="5400000">
          <a:off x="-146079" y="149323"/>
          <a:ext cx="973862" cy="681704"/>
        </a:xfrm>
        <a:prstGeom prst="arc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kern="1200" dirty="0"/>
            <a:t>1.</a:t>
          </a:r>
        </a:p>
      </dsp:txBody>
      <dsp:txXfrm rot="-5400000">
        <a:off x="340852" y="490176"/>
        <a:ext cx="340852" cy="486931"/>
      </dsp:txXfrm>
    </dsp:sp>
    <dsp:sp modelId="{6534D528-63A9-4173-AD26-A401D1D335B2}">
      <dsp:nvSpPr>
        <dsp:cNvPr id="0" name=""/>
        <dsp:cNvSpPr/>
      </dsp:nvSpPr>
      <dsp:spPr>
        <a:xfrm rot="5400000">
          <a:off x="2724366" y="-2039418"/>
          <a:ext cx="633010" cy="47183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b="1" kern="1200" dirty="0"/>
            <a:t>Entrar no SEI – Acesso Externo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u="sng" kern="1200" dirty="0">
              <a:solidFill>
                <a:srgbClr val="0070C0"/>
              </a:solidFill>
            </a:rPr>
            <a:t>https://sei.turismo.gov.br/acessoexterno</a:t>
          </a:r>
          <a:endParaRPr lang="pt-BR" sz="1200" kern="1200" dirty="0">
            <a:solidFill>
              <a:srgbClr val="0070C0"/>
            </a:solidFill>
          </a:endParaRPr>
        </a:p>
      </dsp:txBody>
      <dsp:txXfrm rot="-5400000">
        <a:off x="681704" y="34145"/>
        <a:ext cx="4687434" cy="571208"/>
      </dsp:txXfrm>
    </dsp:sp>
    <dsp:sp modelId="{093089A9-9CE5-4A49-83AF-7976660E791A}">
      <dsp:nvSpPr>
        <dsp:cNvPr id="0" name=""/>
        <dsp:cNvSpPr/>
      </dsp:nvSpPr>
      <dsp:spPr>
        <a:xfrm rot="5400000">
          <a:off x="-146079" y="971889"/>
          <a:ext cx="973862" cy="681704"/>
        </a:xfrm>
        <a:prstGeom prst="arc">
          <a:avLst/>
        </a:prstGeom>
        <a:gradFill rotWithShape="0">
          <a:gsLst>
            <a:gs pos="0">
              <a:schemeClr val="accent5">
                <a:hueOff val="-2451115"/>
                <a:satOff val="-3409"/>
                <a:lumOff val="-130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451115"/>
                <a:satOff val="-3409"/>
                <a:lumOff val="-130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451115"/>
                <a:satOff val="-3409"/>
                <a:lumOff val="-130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2451115"/>
              <a:satOff val="-3409"/>
              <a:lumOff val="-1307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kern="1200" dirty="0"/>
            <a:t>2.</a:t>
          </a:r>
        </a:p>
      </dsp:txBody>
      <dsp:txXfrm rot="-5400000">
        <a:off x="340852" y="1312742"/>
        <a:ext cx="340852" cy="486931"/>
      </dsp:txXfrm>
    </dsp:sp>
    <dsp:sp modelId="{D1F63BEB-18BF-4B44-BA31-CCE6526138F5}">
      <dsp:nvSpPr>
        <dsp:cNvPr id="0" name=""/>
        <dsp:cNvSpPr/>
      </dsp:nvSpPr>
      <dsp:spPr>
        <a:xfrm rot="5400000">
          <a:off x="2724366" y="-1216852"/>
          <a:ext cx="633010" cy="47183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2451115"/>
              <a:satOff val="-3409"/>
              <a:lumOff val="-1307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b="1" kern="1200"/>
            <a:t>Peticionamento</a:t>
          </a:r>
          <a:endParaRPr lang="pt-BR" sz="1200" b="1" kern="1200" dirty="0"/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b="0" kern="1200" dirty="0"/>
            <a:t>Novo Processo</a:t>
          </a:r>
          <a:r>
            <a:rPr lang="pt-BR" sz="1200" kern="1200" dirty="0"/>
            <a:t> [</a:t>
          </a:r>
          <a:r>
            <a:rPr lang="pt-BR" sz="1200" i="1" kern="1200" dirty="0"/>
            <a:t>para abrir um processo novo</a:t>
          </a:r>
          <a:r>
            <a:rPr lang="pt-BR" sz="1200" kern="1200" dirty="0"/>
            <a:t>]</a:t>
          </a:r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b="0" kern="1200" dirty="0"/>
            <a:t>Intercorrente</a:t>
          </a:r>
          <a:r>
            <a:rPr lang="pt-BR" sz="1200" kern="1200" dirty="0"/>
            <a:t> [</a:t>
          </a:r>
          <a:r>
            <a:rPr lang="pt-BR" sz="1200" i="1" kern="1200" dirty="0"/>
            <a:t>para incluir documento em processo existente</a:t>
          </a:r>
          <a:r>
            <a:rPr lang="pt-BR" sz="1200" kern="1200" dirty="0"/>
            <a:t>]</a:t>
          </a:r>
        </a:p>
      </dsp:txBody>
      <dsp:txXfrm rot="-5400000">
        <a:off x="681704" y="856711"/>
        <a:ext cx="4687434" cy="571208"/>
      </dsp:txXfrm>
    </dsp:sp>
    <dsp:sp modelId="{AB5E524C-FA56-4CA5-838F-D78CA0FE0342}">
      <dsp:nvSpPr>
        <dsp:cNvPr id="0" name=""/>
        <dsp:cNvSpPr/>
      </dsp:nvSpPr>
      <dsp:spPr>
        <a:xfrm rot="5400000">
          <a:off x="-146079" y="1794456"/>
          <a:ext cx="973862" cy="681704"/>
        </a:xfrm>
        <a:prstGeom prst="arc">
          <a:avLst/>
        </a:prstGeom>
        <a:gradFill rotWithShape="0">
          <a:gsLst>
            <a:gs pos="0">
              <a:schemeClr val="accent5">
                <a:hueOff val="-4902230"/>
                <a:satOff val="-6819"/>
                <a:lumOff val="-26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902230"/>
                <a:satOff val="-6819"/>
                <a:lumOff val="-26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902230"/>
                <a:satOff val="-6819"/>
                <a:lumOff val="-26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4902230"/>
              <a:satOff val="-6819"/>
              <a:lumOff val="-2615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kern="1200" dirty="0"/>
            <a:t>3. </a:t>
          </a:r>
        </a:p>
      </dsp:txBody>
      <dsp:txXfrm rot="-5400000">
        <a:off x="340852" y="2135309"/>
        <a:ext cx="340852" cy="486931"/>
      </dsp:txXfrm>
    </dsp:sp>
    <dsp:sp modelId="{CF4EBE89-30BA-4E52-A2C0-AFCE03CF4CC9}">
      <dsp:nvSpPr>
        <dsp:cNvPr id="0" name=""/>
        <dsp:cNvSpPr/>
      </dsp:nvSpPr>
      <dsp:spPr>
        <a:xfrm rot="5400000">
          <a:off x="2724366" y="-394285"/>
          <a:ext cx="633010" cy="47183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4902230"/>
              <a:satOff val="-6819"/>
              <a:lumOff val="-261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b="1" kern="1200" dirty="0"/>
            <a:t>[Novo Processo]</a:t>
          </a:r>
          <a:r>
            <a:rPr lang="pt-BR" sz="1200" kern="1200" dirty="0"/>
            <a:t> Escolher o tipo de Processo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kern="1200" dirty="0"/>
            <a:t>Preencher o formulário</a:t>
          </a:r>
        </a:p>
      </dsp:txBody>
      <dsp:txXfrm rot="-5400000">
        <a:off x="681704" y="1679278"/>
        <a:ext cx="4687434" cy="571208"/>
      </dsp:txXfrm>
    </dsp:sp>
    <dsp:sp modelId="{139AE31A-3831-45FB-BDFE-EE77B36145EE}">
      <dsp:nvSpPr>
        <dsp:cNvPr id="0" name=""/>
        <dsp:cNvSpPr/>
      </dsp:nvSpPr>
      <dsp:spPr>
        <a:xfrm rot="5400000">
          <a:off x="-146079" y="2617022"/>
          <a:ext cx="973862" cy="681704"/>
        </a:xfrm>
        <a:prstGeom prst="arc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400" kern="1200" dirty="0"/>
            <a:t>4.</a:t>
          </a:r>
        </a:p>
      </dsp:txBody>
      <dsp:txXfrm rot="-5400000">
        <a:off x="340852" y="2957875"/>
        <a:ext cx="340852" cy="486931"/>
      </dsp:txXfrm>
    </dsp:sp>
    <dsp:sp modelId="{CAA91AA5-8054-459E-B38F-BD88391C8469}">
      <dsp:nvSpPr>
        <dsp:cNvPr id="0" name=""/>
        <dsp:cNvSpPr/>
      </dsp:nvSpPr>
      <dsp:spPr>
        <a:xfrm rot="5400000">
          <a:off x="2724366" y="428280"/>
          <a:ext cx="633010" cy="47183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200" b="1" kern="1200"/>
            <a:t>Incluir </a:t>
          </a:r>
          <a:r>
            <a:rPr lang="pt-BR" sz="1200" b="1" kern="1200" dirty="0"/>
            <a:t>a documentação</a:t>
          </a:r>
        </a:p>
      </dsp:txBody>
      <dsp:txXfrm rot="-5400000">
        <a:off x="681704" y="2501844"/>
        <a:ext cx="4687434" cy="5712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6B373-1951-4CEA-A823-E11FAACD9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2472</Words>
  <Characters>13350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Rudá Pontes de Andrade</dc:creator>
  <cp:keywords/>
  <dc:description/>
  <cp:lastModifiedBy>Welder Almeida</cp:lastModifiedBy>
  <cp:revision>4</cp:revision>
  <dcterms:created xsi:type="dcterms:W3CDTF">2020-03-26T19:03:00Z</dcterms:created>
  <dcterms:modified xsi:type="dcterms:W3CDTF">2020-03-26T19:05:00Z</dcterms:modified>
</cp:coreProperties>
</file>